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34D2" w14:textId="77777777" w:rsidR="008F6DF8" w:rsidRPr="006A7DB0" w:rsidRDefault="008F6DF8" w:rsidP="543B1E18">
      <w:pPr>
        <w:pStyle w:val="NoSpacing"/>
        <w:jc w:val="both"/>
        <w:rPr>
          <w:rFonts w:ascii="ABC Diatype Thin" w:hAnsi="ABC Diatype Thin"/>
          <w:sz w:val="20"/>
          <w:szCs w:val="20"/>
          <w:lang w:val="en-GB"/>
        </w:rPr>
      </w:pPr>
      <w:r w:rsidRPr="543B1E18">
        <w:rPr>
          <w:rFonts w:ascii="ABC Diatype Thin" w:hAnsi="ABC Diatype Thin"/>
          <w:sz w:val="20"/>
          <w:szCs w:val="20"/>
          <w:lang w:val="en-GB"/>
        </w:rPr>
        <w:t xml:space="preserve">Ecler PROAUDIO, S.L. </w:t>
      </w:r>
    </w:p>
    <w:p w14:paraId="49F50F64" w14:textId="77777777" w:rsidR="008F6DF8" w:rsidRPr="006A7DB0" w:rsidRDefault="008F6DF8" w:rsidP="543B1E18">
      <w:pPr>
        <w:pStyle w:val="NoSpacing"/>
        <w:jc w:val="both"/>
        <w:rPr>
          <w:rFonts w:ascii="ABC Diatype Thin" w:hAnsi="ABC Diatype Thin"/>
          <w:i/>
          <w:iCs/>
          <w:sz w:val="20"/>
          <w:szCs w:val="20"/>
          <w:lang w:val="en-GB"/>
        </w:rPr>
      </w:pPr>
      <w:r w:rsidRPr="543B1E18">
        <w:rPr>
          <w:rFonts w:ascii="ABC Diatype Thin" w:hAnsi="ABC Diatype Thin"/>
          <w:i/>
          <w:iCs/>
          <w:sz w:val="20"/>
          <w:szCs w:val="20"/>
          <w:lang w:val="en-GB"/>
        </w:rPr>
        <w:t>Contact:</w:t>
      </w:r>
    </w:p>
    <w:p w14:paraId="595C4485" w14:textId="77777777" w:rsidR="008F6DF8" w:rsidRPr="006A7DB0" w:rsidRDefault="008F6DF8" w:rsidP="543B1E18">
      <w:pPr>
        <w:pStyle w:val="NoSpacing"/>
        <w:jc w:val="both"/>
        <w:rPr>
          <w:rFonts w:ascii="ABC Diatype Thin" w:hAnsi="ABC Diatype Thin"/>
          <w:sz w:val="20"/>
          <w:szCs w:val="20"/>
          <w:lang w:val="en-GB"/>
        </w:rPr>
      </w:pPr>
      <w:r>
        <w:fldChar w:fldCharType="begin"/>
      </w:r>
      <w:r w:rsidRPr="003500A9">
        <w:rPr>
          <w:lang w:val="en-GB"/>
        </w:rPr>
        <w:instrText>HYPERLINK "mailto:marketing@ecler.com" \h</w:instrText>
      </w:r>
      <w:r>
        <w:fldChar w:fldCharType="separate"/>
      </w:r>
      <w:r w:rsidRPr="543B1E18">
        <w:rPr>
          <w:rFonts w:ascii="ABC Diatype Thin" w:hAnsi="ABC Diatype Thin"/>
          <w:sz w:val="20"/>
          <w:szCs w:val="20"/>
          <w:lang w:val="en-GB"/>
        </w:rPr>
        <w:t>marketing@ecler.com</w:t>
      </w:r>
      <w:r>
        <w:fldChar w:fldCharType="end"/>
      </w:r>
    </w:p>
    <w:p w14:paraId="43BD9050" w14:textId="77777777" w:rsidR="008F6DF8" w:rsidRPr="006A7DB0" w:rsidRDefault="008F6DF8" w:rsidP="543B1E18">
      <w:pPr>
        <w:pStyle w:val="NoSpacing"/>
        <w:jc w:val="both"/>
        <w:rPr>
          <w:rFonts w:ascii="ABC Diatype Thin" w:hAnsi="ABC Diatype Thin"/>
          <w:sz w:val="20"/>
          <w:szCs w:val="20"/>
          <w:lang w:val="en-GB"/>
        </w:rPr>
      </w:pPr>
      <w:r>
        <w:fldChar w:fldCharType="begin"/>
      </w:r>
      <w:r w:rsidRPr="003500A9">
        <w:rPr>
          <w:lang w:val="en-GB"/>
        </w:rPr>
        <w:instrText>HYPERLINK "mailto:information@ecler.com" \h</w:instrText>
      </w:r>
      <w:r>
        <w:fldChar w:fldCharType="separate"/>
      </w:r>
      <w:r w:rsidRPr="543B1E18">
        <w:rPr>
          <w:rFonts w:ascii="ABC Diatype Thin" w:hAnsi="ABC Diatype Thin"/>
          <w:sz w:val="20"/>
          <w:szCs w:val="20"/>
          <w:lang w:val="en-GB"/>
        </w:rPr>
        <w:t>information@ecler.com</w:t>
      </w:r>
      <w:r>
        <w:fldChar w:fldCharType="end"/>
      </w:r>
    </w:p>
    <w:p w14:paraId="5A56196A" w14:textId="01BA9C82" w:rsidR="008F6DF8" w:rsidRPr="006A7DB0" w:rsidRDefault="008F6DF8" w:rsidP="543B1E18">
      <w:pPr>
        <w:pStyle w:val="NoSpacing"/>
        <w:jc w:val="both"/>
        <w:rPr>
          <w:rFonts w:ascii="ABC Diatype Thin" w:hAnsi="ABC Diatype Thin"/>
          <w:sz w:val="20"/>
          <w:szCs w:val="20"/>
          <w:lang w:val="en-GB"/>
        </w:rPr>
      </w:pPr>
      <w:r w:rsidRPr="543B1E18">
        <w:rPr>
          <w:rFonts w:ascii="ABC Diatype Thin" w:hAnsi="ABC Diatype Thin"/>
          <w:sz w:val="20"/>
          <w:szCs w:val="20"/>
          <w:lang w:val="en-GB"/>
        </w:rPr>
        <w:t>(+34) 932 238 40</w:t>
      </w:r>
      <w:r w:rsidR="005E0989">
        <w:rPr>
          <w:rFonts w:ascii="ABC Diatype Thin" w:hAnsi="ABC Diatype Thin"/>
          <w:sz w:val="20"/>
          <w:szCs w:val="20"/>
          <w:lang w:val="en-GB"/>
        </w:rPr>
        <w:t>0</w:t>
      </w:r>
    </w:p>
    <w:p w14:paraId="3419D4DF" w14:textId="5CEE9A12" w:rsidR="008F6DF8" w:rsidRPr="006A7DB0" w:rsidRDefault="001B1133" w:rsidP="543B1E18">
      <w:pPr>
        <w:jc w:val="both"/>
        <w:rPr>
          <w:rFonts w:ascii="ABC Diatype Thin" w:hAnsi="ABC Diatype Thin"/>
          <w:b/>
          <w:bCs/>
          <w:sz w:val="20"/>
          <w:szCs w:val="20"/>
          <w:lang w:val="en-GB"/>
        </w:rPr>
      </w:pPr>
      <w:r>
        <w:rPr>
          <w:rFonts w:ascii="ABC Diatype Thin" w:hAnsi="ABC Diatype Thin"/>
          <w:b/>
          <w:bCs/>
          <w:sz w:val="20"/>
          <w:szCs w:val="20"/>
          <w:lang w:val="en-GB"/>
        </w:rPr>
        <w:t>www.ecler.com</w:t>
      </w:r>
    </w:p>
    <w:p w14:paraId="5E082EED" w14:textId="77777777" w:rsidR="008F6DF8" w:rsidRPr="006A7DB0" w:rsidRDefault="008F6DF8" w:rsidP="543B1E18">
      <w:pPr>
        <w:jc w:val="both"/>
        <w:rPr>
          <w:rFonts w:ascii="ABC Diatype Thin" w:hAnsi="ABC Diatype Thin"/>
          <w:i/>
          <w:iCs/>
          <w:sz w:val="20"/>
          <w:szCs w:val="20"/>
          <w:lang w:val="en-GB"/>
        </w:rPr>
      </w:pPr>
      <w:r w:rsidRPr="543B1E18">
        <w:rPr>
          <w:rFonts w:ascii="ABC Diatype Thin" w:hAnsi="ABC Diatype Thin"/>
          <w:i/>
          <w:iCs/>
          <w:sz w:val="20"/>
          <w:szCs w:val="20"/>
          <w:lang w:val="en-GB"/>
        </w:rPr>
        <w:t>For immediate release</w:t>
      </w:r>
    </w:p>
    <w:p w14:paraId="4CD73D41" w14:textId="77777777" w:rsidR="00C61AA7" w:rsidRDefault="00C67B9A" w:rsidP="00C67B9A">
      <w:pPr>
        <w:pStyle w:val="Heading1"/>
        <w:jc w:val="center"/>
        <w:rPr>
          <w:b/>
          <w:color w:val="auto"/>
          <w:sz w:val="36"/>
          <w:szCs w:val="36"/>
        </w:rPr>
      </w:pPr>
      <w:r w:rsidRPr="00C61AA7">
        <w:rPr>
          <w:b/>
          <w:color w:val="auto"/>
          <w:sz w:val="36"/>
          <w:szCs w:val="36"/>
        </w:rPr>
        <w:t xml:space="preserve">Ecler and Sennheiser new partnership invites you to </w:t>
      </w:r>
      <w:r w:rsidR="00C61AA7">
        <w:rPr>
          <w:b/>
          <w:color w:val="auto"/>
          <w:sz w:val="36"/>
          <w:szCs w:val="36"/>
        </w:rPr>
        <w:t xml:space="preserve">a </w:t>
      </w:r>
    </w:p>
    <w:p w14:paraId="78EF3D7A" w14:textId="1160E253" w:rsidR="00C67B9A" w:rsidRPr="00C61AA7" w:rsidRDefault="00C67B9A" w:rsidP="00C67B9A">
      <w:pPr>
        <w:pStyle w:val="Heading1"/>
        <w:jc w:val="center"/>
        <w:rPr>
          <w:b/>
          <w:color w:val="auto"/>
          <w:sz w:val="36"/>
          <w:szCs w:val="36"/>
        </w:rPr>
      </w:pPr>
      <w:r w:rsidRPr="00C61AA7">
        <w:rPr>
          <w:b/>
          <w:color w:val="auto"/>
          <w:sz w:val="36"/>
          <w:szCs w:val="36"/>
        </w:rPr>
        <w:t>Superior Conferencing Experience</w:t>
      </w:r>
    </w:p>
    <w:p w14:paraId="797E9841" w14:textId="77777777" w:rsidR="00C67B9A" w:rsidRPr="00C67B9A" w:rsidRDefault="00C67B9A" w:rsidP="00C67B9A"/>
    <w:p w14:paraId="4958D67A" w14:textId="729760E1" w:rsidR="003352F2" w:rsidRPr="003352F2" w:rsidRDefault="00C67B9A" w:rsidP="003352F2">
      <w:pPr>
        <w:jc w:val="both"/>
        <w:rPr>
          <w:rFonts w:ascii="ABC Diatype Thin" w:hAnsi="ABC Diatype Thin"/>
        </w:rPr>
      </w:pPr>
      <w:r w:rsidRPr="2E6DA2BA">
        <w:rPr>
          <w:rFonts w:ascii="ABC Diatype Thin" w:hAnsi="ABC Diatype Thin"/>
          <w:b/>
          <w:bCs/>
        </w:rPr>
        <w:t xml:space="preserve">Barcelona, Spain – </w:t>
      </w:r>
      <w:r w:rsidR="00A26C1A">
        <w:rPr>
          <w:rFonts w:ascii="ABC Diatype Thin" w:hAnsi="ABC Diatype Thin"/>
          <w:b/>
          <w:bCs/>
        </w:rPr>
        <w:t>April 1, 2025</w:t>
      </w:r>
      <w:r w:rsidRPr="2E6DA2BA">
        <w:rPr>
          <w:rFonts w:ascii="ABC Diatype Thin" w:hAnsi="ABC Diatype Thin"/>
        </w:rPr>
        <w:t xml:space="preserve"> </w:t>
      </w:r>
      <w:r w:rsidRPr="00A26C1A">
        <w:rPr>
          <w:rFonts w:ascii="ABC Diatype Thin" w:hAnsi="ABC Diatype Thin"/>
          <w:b/>
          <w:bCs/>
        </w:rPr>
        <w:t xml:space="preserve">– </w:t>
      </w:r>
      <w:proofErr w:type="spellStart"/>
      <w:r w:rsidRPr="00A26C1A">
        <w:rPr>
          <w:rFonts w:ascii="ABC Diatype Thin" w:hAnsi="ABC Diatype Thin"/>
          <w:b/>
          <w:bCs/>
        </w:rPr>
        <w:t>Ecler</w:t>
      </w:r>
      <w:proofErr w:type="spellEnd"/>
      <w:r w:rsidRPr="00A26C1A">
        <w:rPr>
          <w:rFonts w:ascii="ABC Diatype Thin" w:hAnsi="ABC Diatype Thin"/>
          <w:b/>
          <w:bCs/>
        </w:rPr>
        <w:t>, a leading innovator in professional audio and video solutions</w:t>
      </w:r>
      <w:r w:rsidR="003500A9">
        <w:rPr>
          <w:rFonts w:ascii="ABC Diatype Thin" w:hAnsi="ABC Diatype Thin"/>
          <w:b/>
          <w:bCs/>
        </w:rPr>
        <w:t>,</w:t>
      </w:r>
      <w:r w:rsidR="00AE21AC" w:rsidRPr="00A26C1A">
        <w:rPr>
          <w:rFonts w:ascii="ABC Diatype Thin" w:hAnsi="ABC Diatype Thin"/>
          <w:b/>
          <w:bCs/>
        </w:rPr>
        <w:t xml:space="preserve"> today announced a partnership with</w:t>
      </w:r>
      <w:r w:rsidRPr="00A26C1A">
        <w:rPr>
          <w:rFonts w:ascii="ABC Diatype Thin" w:hAnsi="ABC Diatype Thin"/>
          <w:b/>
          <w:bCs/>
        </w:rPr>
        <w:t xml:space="preserve"> Sennheiser, a global leader in audio technology</w:t>
      </w:r>
      <w:r w:rsidR="00AE21AC" w:rsidRPr="00A26C1A">
        <w:rPr>
          <w:rFonts w:ascii="ABC Diatype Thin" w:hAnsi="ABC Diatype Thin"/>
          <w:b/>
          <w:bCs/>
        </w:rPr>
        <w:t>,</w:t>
      </w:r>
      <w:r w:rsidRPr="00A26C1A">
        <w:rPr>
          <w:rFonts w:ascii="ABC Diatype Thin" w:hAnsi="ABC Diatype Thin"/>
          <w:b/>
          <w:bCs/>
        </w:rPr>
        <w:t xml:space="preserve"> to deliver an exceptional conferencing experience </w:t>
      </w:r>
      <w:r w:rsidR="00AE21AC" w:rsidRPr="00A26C1A">
        <w:rPr>
          <w:rFonts w:ascii="ABC Diatype Thin" w:hAnsi="ABC Diatype Thin"/>
          <w:b/>
          <w:bCs/>
        </w:rPr>
        <w:t>combining</w:t>
      </w:r>
      <w:r w:rsidRPr="00A26C1A">
        <w:rPr>
          <w:rFonts w:ascii="ABC Diatype Thin" w:hAnsi="ABC Diatype Thin"/>
          <w:b/>
          <w:bCs/>
        </w:rPr>
        <w:t xml:space="preserve"> the latest Ecler VEO-SWC45 presentation switcher with Sennheiser's</w:t>
      </w:r>
      <w:r w:rsidR="003352F2" w:rsidRPr="00A26C1A">
        <w:rPr>
          <w:rFonts w:ascii="ABC Diatype Thin" w:hAnsi="ABC Diatype Thin"/>
          <w:b/>
          <w:bCs/>
        </w:rPr>
        <w:t xml:space="preserve"> </w:t>
      </w:r>
      <w:r w:rsidRPr="00A26C1A">
        <w:rPr>
          <w:rFonts w:ascii="ABC Diatype Thin" w:hAnsi="ABC Diatype Thin"/>
          <w:b/>
          <w:bCs/>
        </w:rPr>
        <w:t xml:space="preserve">TeamConnect </w:t>
      </w:r>
      <w:r w:rsidR="4A2BF4EE" w:rsidRPr="00A26C1A">
        <w:rPr>
          <w:rFonts w:ascii="ABC Diatype Thin" w:hAnsi="ABC Diatype Thin"/>
          <w:b/>
          <w:bCs/>
        </w:rPr>
        <w:t xml:space="preserve">(TC) </w:t>
      </w:r>
      <w:r w:rsidRPr="00A26C1A">
        <w:rPr>
          <w:rFonts w:ascii="ABC Diatype Thin" w:hAnsi="ABC Diatype Thin"/>
          <w:b/>
          <w:bCs/>
        </w:rPr>
        <w:t>Bar</w:t>
      </w:r>
      <w:r w:rsidR="2AFC8131" w:rsidRPr="00A26C1A">
        <w:rPr>
          <w:rFonts w:ascii="ABC Diatype Thin" w:hAnsi="ABC Diatype Thin"/>
          <w:b/>
          <w:bCs/>
        </w:rPr>
        <w:t xml:space="preserve"> </w:t>
      </w:r>
      <w:r w:rsidR="525B3D21" w:rsidRPr="00A26C1A">
        <w:rPr>
          <w:rFonts w:ascii="ABC Diatype Thin" w:hAnsi="ABC Diatype Thin"/>
          <w:b/>
          <w:bCs/>
        </w:rPr>
        <w:t>Solutions</w:t>
      </w:r>
      <w:r w:rsidRPr="00A26C1A">
        <w:rPr>
          <w:rFonts w:ascii="ABC Diatype Thin" w:hAnsi="ABC Diatype Thin"/>
          <w:b/>
          <w:bCs/>
        </w:rPr>
        <w:t>.</w:t>
      </w:r>
    </w:p>
    <w:p w14:paraId="31AEEC2F" w14:textId="4736C6BF" w:rsidR="00C67B9A" w:rsidRPr="00C67B9A" w:rsidRDefault="00C67B9A" w:rsidP="00C67B9A">
      <w:pPr>
        <w:jc w:val="both"/>
        <w:rPr>
          <w:rFonts w:ascii="ABC Diatype Thin" w:hAnsi="ABC Diatype Thin"/>
        </w:rPr>
      </w:pPr>
      <w:r w:rsidRPr="00C67B9A">
        <w:rPr>
          <w:rFonts w:ascii="ABC Diatype Thin" w:hAnsi="ABC Diatype Thin"/>
        </w:rPr>
        <w:t>The VEO-SWC45 is a versatile 4K presentation switcher designed for modern meeting spaces. It offers easy connectivity and intuitive control, featuring dual HDMI outputs, wireless content sharing,</w:t>
      </w:r>
      <w:r w:rsidR="003352F2">
        <w:rPr>
          <w:rFonts w:ascii="ABC Diatype Thin" w:hAnsi="ABC Diatype Thin"/>
        </w:rPr>
        <w:t xml:space="preserve"> Web GUI for quick or advanced configurations</w:t>
      </w:r>
      <w:r w:rsidRPr="00C67B9A">
        <w:rPr>
          <w:rFonts w:ascii="ABC Diatype Thin" w:hAnsi="ABC Diatype Thin"/>
        </w:rPr>
        <w:t xml:space="preserve"> and integrated USB for simple connection to video conferencing systems. </w:t>
      </w:r>
      <w:r w:rsidR="00D871D8">
        <w:rPr>
          <w:rFonts w:ascii="ABC Diatype Thin" w:hAnsi="ABC Diatype Thin"/>
        </w:rPr>
        <w:t>Keep in mind</w:t>
      </w:r>
      <w:r w:rsidR="00851101">
        <w:rPr>
          <w:rFonts w:ascii="ABC Diatype Thin" w:hAnsi="ABC Diatype Thin"/>
        </w:rPr>
        <w:t xml:space="preserve"> that VEO-SWC45</w:t>
      </w:r>
      <w:r w:rsidR="003352F2">
        <w:rPr>
          <w:rFonts w:ascii="ABC Diatype Thin" w:hAnsi="ABC Diatype Thin"/>
        </w:rPr>
        <w:t xml:space="preserve"> also</w:t>
      </w:r>
      <w:r w:rsidR="00851101">
        <w:rPr>
          <w:rFonts w:ascii="ABC Diatype Thin" w:hAnsi="ABC Diatype Thin"/>
        </w:rPr>
        <w:t xml:space="preserve"> offers truly unique features like: </w:t>
      </w:r>
      <w:r w:rsidR="002C0AFD">
        <w:rPr>
          <w:rFonts w:ascii="ABC Diatype Thin" w:hAnsi="ABC Diatype Thin"/>
          <w:bCs/>
        </w:rPr>
        <w:t>p</w:t>
      </w:r>
      <w:r w:rsidR="003352F2" w:rsidRPr="003352F2">
        <w:rPr>
          <w:rFonts w:ascii="ABC Diatype Thin" w:hAnsi="ABC Diatype Thin"/>
          <w:bCs/>
        </w:rPr>
        <w:t xml:space="preserve">riority </w:t>
      </w:r>
      <w:r w:rsidR="002C0AFD">
        <w:rPr>
          <w:rFonts w:ascii="ABC Diatype Thin" w:hAnsi="ABC Diatype Thin"/>
          <w:bCs/>
        </w:rPr>
        <w:t>t</w:t>
      </w:r>
      <w:r w:rsidR="003352F2" w:rsidRPr="003352F2">
        <w:rPr>
          <w:rFonts w:ascii="ABC Diatype Thin" w:hAnsi="ABC Diatype Thin"/>
          <w:bCs/>
        </w:rPr>
        <w:t>ransmitter</w:t>
      </w:r>
      <w:r w:rsidR="003352F2" w:rsidRPr="003352F2">
        <w:rPr>
          <w:rFonts w:ascii="ABC Diatype Thin" w:hAnsi="ABC Diatype Thin"/>
        </w:rPr>
        <w:t xml:space="preserve">, </w:t>
      </w:r>
      <w:r w:rsidR="002C0AFD">
        <w:rPr>
          <w:rFonts w:ascii="ABC Diatype Thin" w:hAnsi="ABC Diatype Thin"/>
          <w:bCs/>
        </w:rPr>
        <w:t>v</w:t>
      </w:r>
      <w:r w:rsidR="003352F2" w:rsidRPr="003352F2">
        <w:rPr>
          <w:rFonts w:ascii="ABC Diatype Thin" w:hAnsi="ABC Diatype Thin"/>
          <w:bCs/>
        </w:rPr>
        <w:t xml:space="preserve">ideo Mute &amp; </w:t>
      </w:r>
      <w:r w:rsidR="002C0AFD">
        <w:rPr>
          <w:rFonts w:ascii="ABC Diatype Thin" w:hAnsi="ABC Diatype Thin"/>
          <w:bCs/>
        </w:rPr>
        <w:t>s</w:t>
      </w:r>
      <w:r w:rsidR="003352F2" w:rsidRPr="003352F2">
        <w:rPr>
          <w:rFonts w:ascii="ABC Diatype Thin" w:hAnsi="ABC Diatype Thin"/>
          <w:bCs/>
        </w:rPr>
        <w:t>creensaver</w:t>
      </w:r>
      <w:r w:rsidR="003352F2" w:rsidRPr="003352F2">
        <w:rPr>
          <w:rFonts w:ascii="ABC Diatype Thin" w:hAnsi="ABC Diatype Thin"/>
        </w:rPr>
        <w:t xml:space="preserve">, </w:t>
      </w:r>
      <w:r w:rsidR="002C0AFD">
        <w:rPr>
          <w:rFonts w:ascii="ABC Diatype Thin" w:hAnsi="ABC Diatype Thin"/>
          <w:bCs/>
        </w:rPr>
        <w:t>c</w:t>
      </w:r>
      <w:r w:rsidR="003352F2" w:rsidRPr="003352F2">
        <w:rPr>
          <w:rFonts w:ascii="ABC Diatype Thin" w:hAnsi="ABC Diatype Thin"/>
          <w:bCs/>
        </w:rPr>
        <w:t xml:space="preserve">onfigurable Aux </w:t>
      </w:r>
      <w:r w:rsidR="002C0AFD">
        <w:rPr>
          <w:rFonts w:ascii="ABC Diatype Thin" w:hAnsi="ABC Diatype Thin"/>
          <w:bCs/>
        </w:rPr>
        <w:t>b</w:t>
      </w:r>
      <w:r w:rsidR="003352F2" w:rsidRPr="003352F2">
        <w:rPr>
          <w:rFonts w:ascii="ABC Diatype Thin" w:hAnsi="ABC Diatype Thin"/>
          <w:bCs/>
        </w:rPr>
        <w:t>uttons</w:t>
      </w:r>
      <w:r w:rsidR="003352F2" w:rsidRPr="003352F2">
        <w:rPr>
          <w:rFonts w:ascii="ABC Diatype Thin" w:hAnsi="ABC Diatype Thin"/>
        </w:rPr>
        <w:t xml:space="preserve"> and </w:t>
      </w:r>
      <w:r w:rsidR="003352F2" w:rsidRPr="003352F2">
        <w:rPr>
          <w:rFonts w:ascii="ABC Diatype Thin" w:hAnsi="ABC Diatype Thin"/>
          <w:bCs/>
        </w:rPr>
        <w:t>User Mode</w:t>
      </w:r>
      <w:r w:rsidR="003352F2">
        <w:rPr>
          <w:rFonts w:ascii="ABC Diatype Thin" w:hAnsi="ABC Diatype Thin"/>
        </w:rPr>
        <w:t xml:space="preserve">. </w:t>
      </w:r>
    </w:p>
    <w:p w14:paraId="7A0FFCAF" w14:textId="1E4E5A1C" w:rsidR="00022BD8" w:rsidRDefault="002C0AFD" w:rsidP="00C67B9A">
      <w:pPr>
        <w:jc w:val="both"/>
        <w:rPr>
          <w:rFonts w:ascii="ABC Diatype Thin" w:hAnsi="ABC Diatype Thin"/>
        </w:rPr>
      </w:pPr>
      <w:r w:rsidRPr="6295F2FF">
        <w:rPr>
          <w:rFonts w:ascii="ABC Diatype Thin" w:hAnsi="ABC Diatype Thin"/>
        </w:rPr>
        <w:t>Sennheiser's</w:t>
      </w:r>
      <w:r w:rsidR="007A48B2">
        <w:rPr>
          <w:rFonts w:ascii="ABC Diatype Thin" w:hAnsi="ABC Diatype Thin"/>
        </w:rPr>
        <w:t xml:space="preserve"> </w:t>
      </w:r>
      <w:r w:rsidR="44B08CF1" w:rsidRPr="6295F2FF">
        <w:rPr>
          <w:rFonts w:ascii="ABC Diatype Thin" w:hAnsi="ABC Diatype Thin"/>
        </w:rPr>
        <w:t>TC</w:t>
      </w:r>
      <w:r w:rsidRPr="6295F2FF">
        <w:rPr>
          <w:rFonts w:ascii="ABC Diatype Thin" w:hAnsi="ABC Diatype Thin"/>
        </w:rPr>
        <w:t xml:space="preserve"> Bar</w:t>
      </w:r>
      <w:r w:rsidR="007A48B2">
        <w:rPr>
          <w:rFonts w:ascii="ABC Diatype Thin" w:hAnsi="ABC Diatype Thin"/>
        </w:rPr>
        <w:t>s</w:t>
      </w:r>
      <w:r w:rsidRPr="6295F2FF">
        <w:rPr>
          <w:rFonts w:ascii="ABC Diatype Thin" w:hAnsi="ABC Diatype Thin"/>
        </w:rPr>
        <w:t xml:space="preserve"> </w:t>
      </w:r>
      <w:r w:rsidR="04E3B832" w:rsidRPr="6295F2FF">
        <w:rPr>
          <w:rFonts w:ascii="ABC Diatype Thin" w:hAnsi="ABC Diatype Thin"/>
        </w:rPr>
        <w:t>are</w:t>
      </w:r>
      <w:r w:rsidRPr="6295F2FF">
        <w:rPr>
          <w:rFonts w:ascii="ABC Diatype Thin" w:hAnsi="ABC Diatype Thin"/>
        </w:rPr>
        <w:t xml:space="preserve"> intelligent</w:t>
      </w:r>
      <w:r w:rsidR="00AE21AC">
        <w:rPr>
          <w:rFonts w:ascii="ABC Diatype Thin" w:hAnsi="ABC Diatype Thin"/>
        </w:rPr>
        <w:t xml:space="preserve"> </w:t>
      </w:r>
      <w:proofErr w:type="spellStart"/>
      <w:r w:rsidR="00AE21AC">
        <w:rPr>
          <w:rFonts w:ascii="ABC Diatype Thin" w:hAnsi="ABC Diatype Thin"/>
        </w:rPr>
        <w:t>videobar</w:t>
      </w:r>
      <w:proofErr w:type="spellEnd"/>
      <w:r w:rsidRPr="6295F2FF">
        <w:rPr>
          <w:rFonts w:ascii="ABC Diatype Thin" w:hAnsi="ABC Diatype Thin"/>
        </w:rPr>
        <w:t xml:space="preserve"> </w:t>
      </w:r>
      <w:r w:rsidR="1D7B9FDF" w:rsidRPr="6295F2FF">
        <w:rPr>
          <w:rFonts w:ascii="ABC Diatype Thin" w:hAnsi="ABC Diatype Thin"/>
        </w:rPr>
        <w:t>collaboration</w:t>
      </w:r>
      <w:r w:rsidR="007A48B2">
        <w:rPr>
          <w:rFonts w:ascii="ABC Diatype Thin" w:hAnsi="ABC Diatype Thin"/>
        </w:rPr>
        <w:t xml:space="preserve"> </w:t>
      </w:r>
      <w:r w:rsidR="007E14A8" w:rsidRPr="6295F2FF">
        <w:rPr>
          <w:rFonts w:ascii="ABC Diatype Thin" w:hAnsi="ABC Diatype Thin"/>
        </w:rPr>
        <w:t>device</w:t>
      </w:r>
      <w:r w:rsidR="42798EB4" w:rsidRPr="6295F2FF">
        <w:rPr>
          <w:rFonts w:ascii="ABC Diatype Thin" w:hAnsi="ABC Diatype Thin"/>
        </w:rPr>
        <w:t>s</w:t>
      </w:r>
      <w:r w:rsidRPr="6295F2FF">
        <w:rPr>
          <w:rFonts w:ascii="ABC Diatype Thin" w:hAnsi="ABC Diatype Thin"/>
        </w:rPr>
        <w:t xml:space="preserve"> with</w:t>
      </w:r>
      <w:r w:rsidR="77BCB9BA" w:rsidRPr="6295F2FF">
        <w:rPr>
          <w:rFonts w:ascii="ABC Diatype Thin" w:hAnsi="ABC Diatype Thin"/>
        </w:rPr>
        <w:t xml:space="preserve"> a</w:t>
      </w:r>
      <w:r w:rsidRPr="6295F2FF">
        <w:rPr>
          <w:rFonts w:ascii="ABC Diatype Thin" w:hAnsi="ABC Diatype Thin"/>
        </w:rPr>
        <w:t xml:space="preserve"> </w:t>
      </w:r>
      <w:r w:rsidR="0003029E" w:rsidRPr="6295F2FF">
        <w:rPr>
          <w:rFonts w:ascii="ABC Diatype Thin" w:hAnsi="ABC Diatype Thin"/>
        </w:rPr>
        <w:t xml:space="preserve">4K camera, </w:t>
      </w:r>
      <w:r w:rsidRPr="6295F2FF">
        <w:rPr>
          <w:rFonts w:ascii="ABC Diatype Thin" w:hAnsi="ABC Diatype Thin"/>
        </w:rPr>
        <w:t>crystal-clear audio and</w:t>
      </w:r>
      <w:r w:rsidR="00862855">
        <w:rPr>
          <w:rFonts w:ascii="ABC Diatype Thin" w:hAnsi="ABC Diatype Thin"/>
        </w:rPr>
        <w:t xml:space="preserve"> </w:t>
      </w:r>
      <w:r w:rsidR="0095249F">
        <w:rPr>
          <w:rFonts w:ascii="ABC Diatype Thin" w:hAnsi="ABC Diatype Thin"/>
        </w:rPr>
        <w:t>advanced</w:t>
      </w:r>
      <w:r w:rsidR="007A48B2">
        <w:rPr>
          <w:rFonts w:ascii="ABC Diatype Thin" w:hAnsi="ABC Diatype Thin"/>
        </w:rPr>
        <w:t xml:space="preserve"> </w:t>
      </w:r>
      <w:r w:rsidRPr="6295F2FF">
        <w:rPr>
          <w:rFonts w:ascii="ABC Diatype Thin" w:hAnsi="ABC Diatype Thin"/>
        </w:rPr>
        <w:t>speech intelligibility</w:t>
      </w:r>
      <w:r w:rsidR="007A48B2">
        <w:rPr>
          <w:rFonts w:ascii="ABC Diatype Thin" w:hAnsi="ABC Diatype Thin"/>
        </w:rPr>
        <w:t>.</w:t>
      </w:r>
      <w:r w:rsidR="0095249F">
        <w:rPr>
          <w:rFonts w:ascii="ABC Diatype Thin" w:hAnsi="ABC Diatype Thin"/>
        </w:rPr>
        <w:t xml:space="preserve"> </w:t>
      </w:r>
      <w:r w:rsidR="0095249F" w:rsidRPr="0095249F">
        <w:rPr>
          <w:rFonts w:ascii="ABC Diatype Thin" w:hAnsi="ABC Diatype Thin"/>
        </w:rPr>
        <w:t>Available in two models</w:t>
      </w:r>
      <w:r w:rsidR="00AE21AC">
        <w:rPr>
          <w:rFonts w:ascii="ABC Diatype Thin" w:hAnsi="ABC Diatype Thin"/>
        </w:rPr>
        <w:t xml:space="preserve"> </w:t>
      </w:r>
      <w:r w:rsidR="0095249F" w:rsidRPr="0095249F">
        <w:rPr>
          <w:rFonts w:ascii="ABC Diatype Thin" w:hAnsi="ABC Diatype Thin"/>
        </w:rPr>
        <w:t>—</w:t>
      </w:r>
      <w:r w:rsidR="00AE21AC">
        <w:rPr>
          <w:rFonts w:ascii="ABC Diatype Thin" w:hAnsi="ABC Diatype Thin"/>
        </w:rPr>
        <w:t xml:space="preserve"> </w:t>
      </w:r>
      <w:r w:rsidR="0095249F" w:rsidRPr="0095249F">
        <w:rPr>
          <w:rFonts w:ascii="ABC Diatype Thin" w:hAnsi="ABC Diatype Thin"/>
        </w:rPr>
        <w:t>the TC Bar S and TC Bar M</w:t>
      </w:r>
      <w:r w:rsidR="00AE21AC">
        <w:rPr>
          <w:rFonts w:ascii="ABC Diatype Thin" w:hAnsi="ABC Diatype Thin"/>
        </w:rPr>
        <w:t xml:space="preserve"> </w:t>
      </w:r>
      <w:r w:rsidR="0095249F" w:rsidRPr="0095249F">
        <w:rPr>
          <w:rFonts w:ascii="ABC Diatype Thin" w:hAnsi="ABC Diatype Thin"/>
        </w:rPr>
        <w:t>—</w:t>
      </w:r>
      <w:r w:rsidR="00AE21AC">
        <w:rPr>
          <w:rFonts w:ascii="ABC Diatype Thin" w:hAnsi="ABC Diatype Thin"/>
        </w:rPr>
        <w:t xml:space="preserve"> </w:t>
      </w:r>
      <w:r w:rsidR="0095249F" w:rsidRPr="0095249F">
        <w:rPr>
          <w:rFonts w:ascii="ABC Diatype Thin" w:hAnsi="ABC Diatype Thin"/>
        </w:rPr>
        <w:t>they accommodate different room sizes while ensuring clear communication. Their advanced audio processing ensures that everyone in the room is heard, even in challenging acoustic environments. Features like plug-and-play connectivity, integrated beamforming technology, high-quality video, full-range stereo speakers, and brand-agnostic integration, make them a perfect choice for an optimal conferencing experience.</w:t>
      </w:r>
    </w:p>
    <w:p w14:paraId="20B81877" w14:textId="4992D2AC" w:rsidR="00C67B9A" w:rsidRDefault="0095249F" w:rsidP="00C67B9A">
      <w:pPr>
        <w:jc w:val="both"/>
        <w:rPr>
          <w:rFonts w:ascii="ABC Diatype Thin" w:hAnsi="ABC Diatype Thin"/>
        </w:rPr>
      </w:pPr>
      <w:r>
        <w:rPr>
          <w:rFonts w:ascii="ABC Diatype Thin" w:hAnsi="ABC Diatype Thin"/>
        </w:rPr>
        <w:t xml:space="preserve">By combining </w:t>
      </w:r>
      <w:proofErr w:type="spellStart"/>
      <w:r w:rsidR="668FD926" w:rsidRPr="6295F2FF">
        <w:rPr>
          <w:rFonts w:ascii="ABC Diatype Thin" w:hAnsi="ABC Diatype Thin"/>
        </w:rPr>
        <w:t>Ecler’s</w:t>
      </w:r>
      <w:proofErr w:type="spellEnd"/>
      <w:r w:rsidR="668FD926" w:rsidRPr="6295F2FF">
        <w:rPr>
          <w:rFonts w:ascii="ABC Diatype Thin" w:hAnsi="ABC Diatype Thin"/>
        </w:rPr>
        <w:t xml:space="preserve"> VEO-SWC45 and</w:t>
      </w:r>
      <w:r>
        <w:rPr>
          <w:rFonts w:ascii="ABC Diatype Thin" w:hAnsi="ABC Diatype Thin"/>
        </w:rPr>
        <w:t xml:space="preserve"> </w:t>
      </w:r>
      <w:r w:rsidR="668FD926" w:rsidRPr="6295F2FF">
        <w:rPr>
          <w:rFonts w:ascii="ABC Diatype Thin" w:hAnsi="ABC Diatype Thin"/>
        </w:rPr>
        <w:t>Sennheiser TC Bars</w:t>
      </w:r>
      <w:r>
        <w:rPr>
          <w:rFonts w:ascii="ABC Diatype Thin" w:hAnsi="ABC Diatype Thin"/>
        </w:rPr>
        <w:t xml:space="preserve">, </w:t>
      </w:r>
      <w:proofErr w:type="spellStart"/>
      <w:r>
        <w:rPr>
          <w:rFonts w:ascii="ABC Diatype Thin" w:hAnsi="ABC Diatype Thin"/>
        </w:rPr>
        <w:t>organisations</w:t>
      </w:r>
      <w:proofErr w:type="spellEnd"/>
      <w:r w:rsidR="00502449">
        <w:rPr>
          <w:rFonts w:ascii="ABC Diatype Thin" w:hAnsi="ABC Diatype Thin"/>
        </w:rPr>
        <w:t xml:space="preserve"> gain a streamlined conferencing solution with </w:t>
      </w:r>
      <w:r w:rsidR="002C0AFD" w:rsidRPr="6295F2FF">
        <w:rPr>
          <w:rFonts w:ascii="ABC Diatype Thin" w:hAnsi="ABC Diatype Thin"/>
        </w:rPr>
        <w:t>wireless screen sharing</w:t>
      </w:r>
      <w:r>
        <w:rPr>
          <w:rFonts w:ascii="ABC Diatype Thin" w:hAnsi="ABC Diatype Thin"/>
        </w:rPr>
        <w:t>,</w:t>
      </w:r>
      <w:r w:rsidR="002C0AFD" w:rsidRPr="6295F2FF">
        <w:rPr>
          <w:rFonts w:ascii="ABC Diatype Thin" w:hAnsi="ABC Diatype Thin"/>
        </w:rPr>
        <w:t xml:space="preserve"> automatic camera switching, premium audio and high-quality video with </w:t>
      </w:r>
      <w:r w:rsidR="00E94399">
        <w:rPr>
          <w:rFonts w:ascii="ABC Diatype Thin" w:hAnsi="ABC Diatype Thin"/>
        </w:rPr>
        <w:t>AI-powered enhancements</w:t>
      </w:r>
      <w:r w:rsidR="00445BE6">
        <w:rPr>
          <w:rFonts w:ascii="ABC Diatype Thin" w:hAnsi="ABC Diatype Thin"/>
        </w:rPr>
        <w:t>.</w:t>
      </w:r>
      <w:r w:rsidR="002C0AFD" w:rsidRPr="6295F2FF">
        <w:rPr>
          <w:rFonts w:ascii="ABC Diatype Thin" w:hAnsi="ABC Diatype Thin"/>
        </w:rPr>
        <w:t xml:space="preserve"> </w:t>
      </w:r>
      <w:r w:rsidR="00051794" w:rsidRPr="0095249F">
        <w:rPr>
          <w:rFonts w:ascii="ABC Diatype Thin" w:hAnsi="ABC Diatype Thin"/>
        </w:rPr>
        <w:t>The integration also supports flexible expansion via Dante, versatile mounting options and enhanced control and security features</w:t>
      </w:r>
      <w:r w:rsidR="00F12F6B" w:rsidRPr="0095249F">
        <w:rPr>
          <w:rFonts w:ascii="ABC Diatype Thin" w:hAnsi="ABC Diatype Thin"/>
        </w:rPr>
        <w:t>.</w:t>
      </w:r>
      <w:r w:rsidR="002C0AFD" w:rsidRPr="0095249F">
        <w:rPr>
          <w:rFonts w:ascii="ABC Diatype Thin" w:hAnsi="ABC Diatype Thin"/>
        </w:rPr>
        <w:t xml:space="preserve"> </w:t>
      </w:r>
      <w:r w:rsidR="00C67B9A" w:rsidRPr="6295F2FF">
        <w:rPr>
          <w:rFonts w:ascii="ABC Diatype Thin" w:hAnsi="ABC Diatype Thin"/>
        </w:rPr>
        <w:t>Together, the VEO-SWC45 and</w:t>
      </w:r>
      <w:r>
        <w:rPr>
          <w:rFonts w:ascii="ABC Diatype Thin" w:hAnsi="ABC Diatype Thin"/>
        </w:rPr>
        <w:t xml:space="preserve"> </w:t>
      </w:r>
      <w:r w:rsidR="5D3F9645" w:rsidRPr="6295F2FF">
        <w:rPr>
          <w:rFonts w:ascii="ABC Diatype Thin" w:hAnsi="ABC Diatype Thin"/>
        </w:rPr>
        <w:t xml:space="preserve">TC </w:t>
      </w:r>
      <w:r w:rsidR="00C67B9A" w:rsidRPr="6295F2FF">
        <w:rPr>
          <w:rFonts w:ascii="ABC Diatype Thin" w:hAnsi="ABC Diatype Thin"/>
        </w:rPr>
        <w:t>Bar</w:t>
      </w:r>
      <w:r w:rsidR="222D343A" w:rsidRPr="6295F2FF">
        <w:rPr>
          <w:rFonts w:ascii="ABC Diatype Thin" w:hAnsi="ABC Diatype Thin"/>
        </w:rPr>
        <w:t>s</w:t>
      </w:r>
      <w:r w:rsidR="00C67B9A" w:rsidRPr="6295F2FF">
        <w:rPr>
          <w:rFonts w:ascii="ABC Diatype Thin" w:hAnsi="ABC Diatype Thin"/>
        </w:rPr>
        <w:t xml:space="preserve"> create a collaborative conferencing solution that simplifies meetings and enhances communication.</w:t>
      </w:r>
      <w:r w:rsidR="002C0AFD" w:rsidRPr="6295F2FF">
        <w:rPr>
          <w:rFonts w:ascii="ABC Diatype Thin" w:hAnsi="ABC Diatype Thin"/>
        </w:rPr>
        <w:t xml:space="preserve"> </w:t>
      </w:r>
    </w:p>
    <w:p w14:paraId="20A8DFC3" w14:textId="7DF65A49" w:rsidR="000557B9" w:rsidRDefault="000557B9" w:rsidP="00C67B9A">
      <w:pPr>
        <w:jc w:val="both"/>
        <w:rPr>
          <w:rFonts w:ascii="ABC Diatype Thin" w:hAnsi="ABC Diatype Thin"/>
        </w:rPr>
      </w:pPr>
      <w:r w:rsidRPr="000557B9">
        <w:rPr>
          <w:rFonts w:ascii="ABC Diatype Thin" w:hAnsi="ABC Diatype Thin"/>
        </w:rPr>
        <w:t xml:space="preserve">"Ecler is really excited to team up with Sennheiser to create fantastic meeting experiences," said </w:t>
      </w:r>
      <w:r w:rsidR="007D11EC">
        <w:rPr>
          <w:rFonts w:ascii="ABC Diatype Thin" w:hAnsi="ABC Diatype Thin"/>
        </w:rPr>
        <w:t>Victor Arranz, Ecler Video Brand Manager</w:t>
      </w:r>
      <w:r w:rsidRPr="000557B9">
        <w:rPr>
          <w:rFonts w:ascii="ABC Diatype Thin" w:hAnsi="ABC Diatype Thin"/>
        </w:rPr>
        <w:t>. "The VEO-SWC45 work</w:t>
      </w:r>
      <w:r w:rsidR="007D11EC">
        <w:rPr>
          <w:rFonts w:ascii="ABC Diatype Thin" w:hAnsi="ABC Diatype Thin"/>
        </w:rPr>
        <w:t>s fully integrated</w:t>
      </w:r>
      <w:r w:rsidRPr="000557B9">
        <w:rPr>
          <w:rFonts w:ascii="ABC Diatype Thin" w:hAnsi="ABC Diatype Thin"/>
        </w:rPr>
        <w:t xml:space="preserve"> with </w:t>
      </w:r>
      <w:r w:rsidR="007D11EC">
        <w:rPr>
          <w:rFonts w:ascii="ABC Diatype Thin" w:hAnsi="ABC Diatype Thin"/>
        </w:rPr>
        <w:t xml:space="preserve">solutions like </w:t>
      </w:r>
      <w:r w:rsidRPr="000557B9">
        <w:rPr>
          <w:rFonts w:ascii="ABC Diatype Thin" w:hAnsi="ABC Diatype Thin"/>
        </w:rPr>
        <w:t>the T</w:t>
      </w:r>
      <w:r w:rsidR="007D11EC">
        <w:rPr>
          <w:rFonts w:ascii="ABC Diatype Thin" w:hAnsi="ABC Diatype Thin"/>
        </w:rPr>
        <w:t>C</w:t>
      </w:r>
      <w:r w:rsidRPr="000557B9">
        <w:rPr>
          <w:rFonts w:ascii="ABC Diatype Thin" w:hAnsi="ABC Diatype Thin"/>
        </w:rPr>
        <w:t xml:space="preserve"> Bars, offering all sorts of ways to connect – wired and wireless – plus great 4K video and smart collaboration tools. It all just fits together with Sennheiser's top-notch audio, making meetings that are both lively and easy."</w:t>
      </w:r>
    </w:p>
    <w:p w14:paraId="3CAAC810" w14:textId="3A4219CD" w:rsidR="00022BD8" w:rsidRDefault="00022BD8" w:rsidP="00C67B9A">
      <w:pPr>
        <w:jc w:val="both"/>
        <w:rPr>
          <w:rFonts w:ascii="ABC Diatype Thin" w:hAnsi="ABC Diatype Thin"/>
        </w:rPr>
      </w:pPr>
      <w:r w:rsidRPr="00022BD8">
        <w:rPr>
          <w:rFonts w:ascii="ABC Diatype Thin" w:hAnsi="ABC Diatype Thin"/>
        </w:rPr>
        <w:lastRenderedPageBreak/>
        <w:t>“</w:t>
      </w:r>
      <w:r>
        <w:rPr>
          <w:rFonts w:ascii="ABC Diatype Thin" w:hAnsi="ABC Diatype Thin"/>
        </w:rPr>
        <w:t>We are excited to be partnering with Ecler to expand on the already p</w:t>
      </w:r>
      <w:r w:rsidR="00A21F1B">
        <w:rPr>
          <w:rFonts w:ascii="ABC Diatype Thin" w:hAnsi="ABC Diatype Thin"/>
        </w:rPr>
        <w:t xml:space="preserve">owerful user experience of our </w:t>
      </w:r>
      <w:proofErr w:type="spellStart"/>
      <w:r w:rsidR="00A21F1B">
        <w:rPr>
          <w:rFonts w:ascii="ABC Diatype Thin" w:hAnsi="ABC Diatype Thin"/>
        </w:rPr>
        <w:t>TeamConnect</w:t>
      </w:r>
      <w:proofErr w:type="spellEnd"/>
      <w:r w:rsidR="00A21F1B">
        <w:rPr>
          <w:rFonts w:ascii="ABC Diatype Thin" w:hAnsi="ABC Diatype Thin"/>
        </w:rPr>
        <w:t xml:space="preserve"> Bars</w:t>
      </w:r>
      <w:r w:rsidRPr="00022BD8">
        <w:rPr>
          <w:rFonts w:ascii="ABC Diatype Thin" w:hAnsi="ABC Diatype Thin"/>
        </w:rPr>
        <w:t>,” said Charlie Jones, Senior Partner Relations Manager, Business Communications, Sennheiser. “</w:t>
      </w:r>
      <w:r w:rsidR="00A21F1B">
        <w:rPr>
          <w:rFonts w:ascii="ABC Diatype Thin" w:hAnsi="ABC Diatype Thin"/>
        </w:rPr>
        <w:t>Wireless screen sharing combined with premium audio and high-quality video create a dynamic meeting experience</w:t>
      </w:r>
      <w:r w:rsidR="004A780E">
        <w:rPr>
          <w:rFonts w:ascii="ABC Diatype Thin" w:hAnsi="ABC Diatype Thin"/>
        </w:rPr>
        <w:t xml:space="preserve">.  This is yet another example of our efforts to collaborate with valued partners </w:t>
      </w:r>
      <w:proofErr w:type="gramStart"/>
      <w:r w:rsidR="004A780E">
        <w:rPr>
          <w:rFonts w:ascii="ABC Diatype Thin" w:hAnsi="ABC Diatype Thin"/>
        </w:rPr>
        <w:t>in order to</w:t>
      </w:r>
      <w:proofErr w:type="gramEnd"/>
      <w:r w:rsidR="004A780E">
        <w:rPr>
          <w:rFonts w:ascii="ABC Diatype Thin" w:hAnsi="ABC Diatype Thin"/>
        </w:rPr>
        <w:t xml:space="preserve"> make learning and collaboration easier.”</w:t>
      </w:r>
    </w:p>
    <w:p w14:paraId="2D240219" w14:textId="630E3069" w:rsidR="00CC6E86" w:rsidRDefault="00CC6E86" w:rsidP="00C67B9A">
      <w:pPr>
        <w:jc w:val="both"/>
        <w:rPr>
          <w:rFonts w:ascii="ABC Diatype Thin" w:hAnsi="ABC Diatype Thin"/>
        </w:rPr>
      </w:pPr>
    </w:p>
    <w:p w14:paraId="2B557B21" w14:textId="4CE2A014" w:rsidR="0003029E" w:rsidRPr="005E0989" w:rsidRDefault="00C67B9A" w:rsidP="00C67B9A">
      <w:pPr>
        <w:jc w:val="both"/>
        <w:rPr>
          <w:rFonts w:ascii="ABC Diatype Thin" w:hAnsi="ABC Diatype Thin"/>
          <w:sz w:val="20"/>
          <w:szCs w:val="20"/>
        </w:rPr>
      </w:pPr>
      <w:r w:rsidRPr="005E0989">
        <w:rPr>
          <w:rFonts w:ascii="ABC Diatype Thin" w:hAnsi="ABC Diatype Thin"/>
          <w:b/>
          <w:bCs/>
          <w:sz w:val="20"/>
          <w:szCs w:val="20"/>
        </w:rPr>
        <w:t>Website</w:t>
      </w:r>
      <w:r w:rsidR="00C61AA7" w:rsidRPr="005E0989">
        <w:rPr>
          <w:rFonts w:ascii="ABC Diatype Thin" w:hAnsi="ABC Diatype Thin"/>
          <w:b/>
          <w:bCs/>
          <w:sz w:val="20"/>
          <w:szCs w:val="20"/>
        </w:rPr>
        <w:t>s of interest</w:t>
      </w:r>
      <w:r w:rsidRPr="005E0989">
        <w:rPr>
          <w:rFonts w:ascii="ABC Diatype Thin" w:hAnsi="ABC Diatype Thin"/>
          <w:b/>
          <w:bCs/>
          <w:sz w:val="20"/>
          <w:szCs w:val="20"/>
        </w:rPr>
        <w:t>:</w:t>
      </w:r>
      <w:r w:rsidRPr="005E0989">
        <w:rPr>
          <w:rFonts w:ascii="ABC Diatype Thin" w:hAnsi="ABC Diatype Thin"/>
          <w:sz w:val="20"/>
          <w:szCs w:val="20"/>
        </w:rPr>
        <w:t xml:space="preserve"> </w:t>
      </w:r>
    </w:p>
    <w:p w14:paraId="3CE976E7" w14:textId="6133DBB2" w:rsidR="00C67B9A" w:rsidRPr="005E0989" w:rsidRDefault="0003029E" w:rsidP="00C67B9A">
      <w:pPr>
        <w:jc w:val="both"/>
        <w:rPr>
          <w:rFonts w:ascii="ABC Diatype Thin" w:hAnsi="ABC Diatype Thin"/>
          <w:sz w:val="20"/>
          <w:szCs w:val="20"/>
        </w:rPr>
      </w:pPr>
      <w:hyperlink r:id="rId10" w:history="1">
        <w:r w:rsidRPr="005E0989">
          <w:rPr>
            <w:rStyle w:val="Hyperlink"/>
            <w:rFonts w:ascii="ABC Diatype Thin" w:hAnsi="ABC Diatype Thin"/>
            <w:sz w:val="20"/>
            <w:szCs w:val="20"/>
          </w:rPr>
          <w:t>https://www.ecler.com/products/veo-swc45/</w:t>
        </w:r>
      </w:hyperlink>
    </w:p>
    <w:p w14:paraId="1D801FEC" w14:textId="583B3BAE" w:rsidR="0003029E" w:rsidRPr="005E0989" w:rsidRDefault="0003029E" w:rsidP="00C67B9A">
      <w:pPr>
        <w:jc w:val="both"/>
        <w:rPr>
          <w:rFonts w:ascii="ABC Diatype Thin" w:hAnsi="ABC Diatype Thin"/>
          <w:sz w:val="20"/>
          <w:szCs w:val="20"/>
        </w:rPr>
      </w:pPr>
      <w:hyperlink r:id="rId11" w:history="1">
        <w:r w:rsidRPr="005E0989">
          <w:rPr>
            <w:rStyle w:val="Hyperlink"/>
            <w:rFonts w:ascii="ABC Diatype Thin" w:hAnsi="ABC Diatype Thin"/>
            <w:sz w:val="20"/>
            <w:szCs w:val="20"/>
          </w:rPr>
          <w:t>https://www.ecler.com/en/posts/transform-your-meeting-rooms-with-sennheiser-and-ecler/</w:t>
        </w:r>
      </w:hyperlink>
    </w:p>
    <w:p w14:paraId="306BB699" w14:textId="14645C1D" w:rsidR="006067D6" w:rsidRPr="007D11EC" w:rsidRDefault="006067D6" w:rsidP="006067D6">
      <w:pPr>
        <w:pStyle w:val="NormalWeb"/>
        <w:jc w:val="both"/>
        <w:rPr>
          <w:rFonts w:ascii="ABC Diatype Medium" w:hAnsi="ABC Diatype Medium"/>
          <w:sz w:val="18"/>
          <w:szCs w:val="18"/>
        </w:rPr>
      </w:pPr>
      <w:r w:rsidRPr="007D11EC">
        <w:rPr>
          <w:rFonts w:ascii="ABC Diatype Medium" w:hAnsi="ABC Diatype Medium"/>
          <w:b/>
          <w:bCs/>
          <w:sz w:val="18"/>
          <w:szCs w:val="18"/>
        </w:rPr>
        <w:t>About Ecler</w:t>
      </w:r>
      <w:r w:rsidR="0095249F" w:rsidRPr="007D11EC">
        <w:rPr>
          <w:rFonts w:ascii="ABC Diatype Medium" w:hAnsi="ABC Diatype Medium"/>
          <w:b/>
          <w:bCs/>
          <w:sz w:val="18"/>
          <w:szCs w:val="18"/>
        </w:rPr>
        <w:t xml:space="preserve"> brand</w:t>
      </w:r>
      <w:r w:rsidRPr="007D11EC">
        <w:rPr>
          <w:rFonts w:ascii="ABC Diatype Medium" w:hAnsi="ABC Diatype Medium"/>
          <w:b/>
          <w:bCs/>
          <w:sz w:val="18"/>
          <w:szCs w:val="18"/>
        </w:rPr>
        <w:t>:</w:t>
      </w:r>
    </w:p>
    <w:p w14:paraId="428624E5" w14:textId="1DD9C7FE" w:rsidR="0066293D" w:rsidRPr="007D11EC" w:rsidRDefault="0066293D" w:rsidP="0066293D">
      <w:pPr>
        <w:pStyle w:val="NoSpacing"/>
        <w:jc w:val="both"/>
        <w:rPr>
          <w:rFonts w:ascii="ABC Diatype Medium" w:hAnsi="ABC Diatype Medium"/>
          <w:sz w:val="18"/>
          <w:szCs w:val="18"/>
          <w:lang w:val="en-GB"/>
        </w:rPr>
      </w:pPr>
      <w:r w:rsidRPr="007D11EC">
        <w:rPr>
          <w:rFonts w:ascii="ABC Diatype Medium" w:hAnsi="ABC Diatype Medium"/>
          <w:sz w:val="18"/>
          <w:szCs w:val="18"/>
          <w:lang w:val="en-GB"/>
        </w:rPr>
        <w:t xml:space="preserve">Based in Barcelona, Spain, Ecler is a respected, 60-year-old global company that manufactures premium, professional </w:t>
      </w:r>
      <w:r w:rsidR="00940F24" w:rsidRPr="007D11EC">
        <w:rPr>
          <w:rFonts w:ascii="ABC Diatype Medium" w:hAnsi="ABC Diatype Medium"/>
          <w:sz w:val="18"/>
          <w:szCs w:val="18"/>
          <w:lang w:val="en-GB"/>
        </w:rPr>
        <w:t>Audiovisual</w:t>
      </w:r>
      <w:r w:rsidRPr="007D11EC">
        <w:rPr>
          <w:rFonts w:ascii="ABC Diatype Medium" w:hAnsi="ABC Diatype Medium"/>
          <w:sz w:val="18"/>
          <w:szCs w:val="18"/>
          <w:lang w:val="en-GB"/>
        </w:rPr>
        <w:t xml:space="preserve"> products. It is one of the strongest audio brands in the world with distributors and integrators in more than 80 countries. Ecler also specializes in developing products designed for energy-savings and manufactured with sustainable policies. </w:t>
      </w:r>
    </w:p>
    <w:p w14:paraId="2F4238D0" w14:textId="77777777" w:rsidR="0066293D" w:rsidRPr="007D11EC" w:rsidRDefault="0066293D" w:rsidP="0066293D">
      <w:pPr>
        <w:pStyle w:val="NoSpacing"/>
        <w:jc w:val="both"/>
        <w:rPr>
          <w:rFonts w:ascii="ABC Diatype Medium" w:hAnsi="ABC Diatype Medium"/>
          <w:sz w:val="18"/>
          <w:szCs w:val="18"/>
          <w:lang w:val="en-GB"/>
        </w:rPr>
      </w:pPr>
      <w:r w:rsidRPr="007D11EC">
        <w:rPr>
          <w:rFonts w:ascii="ABC Diatype Medium" w:hAnsi="ABC Diatype Medium"/>
          <w:sz w:val="18"/>
          <w:szCs w:val="18"/>
          <w:lang w:val="en-GB"/>
        </w:rPr>
        <w:t xml:space="preserve">Ecler is “shaping sound for life spaces” and has completed global audio roll outs for brands including Cartier, Burberry, Nike and H&amp;M to name a few. Ecler products have also been used in countless corporate spaces, houses of worship, sporting venues, hotels, bars and restaurants. </w:t>
      </w:r>
    </w:p>
    <w:p w14:paraId="24D6265A" w14:textId="59468A17" w:rsidR="543B1E18" w:rsidRPr="005E0989" w:rsidRDefault="0095249F" w:rsidP="3B5211DE">
      <w:pPr>
        <w:pStyle w:val="NormalWeb"/>
        <w:jc w:val="both"/>
        <w:rPr>
          <w:rFonts w:ascii="ABC Diatype Thin" w:hAnsi="ABC Diatype Thin" w:cstheme="minorBidi"/>
          <w:sz w:val="18"/>
          <w:szCs w:val="18"/>
        </w:rPr>
      </w:pPr>
      <w:hyperlink r:id="rId12" w:history="1">
        <w:r w:rsidRPr="005E0989">
          <w:rPr>
            <w:rStyle w:val="Hyperlink"/>
            <w:rFonts w:ascii="ABC Diatype Thin" w:hAnsi="ABC Diatype Thin" w:cstheme="minorBidi"/>
            <w:sz w:val="18"/>
            <w:szCs w:val="18"/>
          </w:rPr>
          <w:t>www.ecler.com</w:t>
        </w:r>
      </w:hyperlink>
      <w:r w:rsidRPr="005E0989">
        <w:rPr>
          <w:rFonts w:ascii="ABC Diatype Thin" w:hAnsi="ABC Diatype Thin" w:cstheme="minorBidi"/>
          <w:sz w:val="18"/>
          <w:szCs w:val="18"/>
        </w:rPr>
        <w:t xml:space="preserve"> </w:t>
      </w:r>
    </w:p>
    <w:p w14:paraId="022C867A" w14:textId="77777777" w:rsidR="0095249F" w:rsidRDefault="0095249F" w:rsidP="3B5211DE">
      <w:pPr>
        <w:pStyle w:val="NormalWeb"/>
        <w:jc w:val="both"/>
        <w:rPr>
          <w:rFonts w:ascii="ABC Diatype Thin" w:hAnsi="ABC Diatype Thin" w:cstheme="minorBidi"/>
        </w:rPr>
      </w:pPr>
    </w:p>
    <w:p w14:paraId="724B70BC" w14:textId="425F0389" w:rsidR="728B6053" w:rsidRDefault="728B6053" w:rsidP="00022BD8">
      <w:pPr>
        <w:spacing w:after="0"/>
        <w:rPr>
          <w:rFonts w:ascii="Sennheiser Office" w:eastAsia="Sennheiser Office" w:hAnsi="Sennheiser Office" w:cs="Sennheiser Office"/>
          <w:b/>
          <w:bCs/>
          <w:color w:val="000000" w:themeColor="text1"/>
          <w:sz w:val="18"/>
          <w:szCs w:val="18"/>
        </w:rPr>
      </w:pPr>
      <w:r w:rsidRPr="3B5211DE">
        <w:rPr>
          <w:rFonts w:ascii="Sennheiser Office" w:eastAsia="Sennheiser Office" w:hAnsi="Sennheiser Office" w:cs="Sennheiser Office"/>
          <w:b/>
          <w:bCs/>
          <w:color w:val="000000" w:themeColor="text1"/>
          <w:sz w:val="18"/>
          <w:szCs w:val="18"/>
        </w:rPr>
        <w:t xml:space="preserve">About the Sennheiser brand  </w:t>
      </w:r>
    </w:p>
    <w:p w14:paraId="6517AF8D" w14:textId="3637CE3C" w:rsidR="728B6053" w:rsidRDefault="728B6053" w:rsidP="00022BD8">
      <w:pPr>
        <w:spacing w:after="0"/>
        <w:rPr>
          <w:rFonts w:ascii="Sennheiser Office" w:eastAsia="Sennheiser Office" w:hAnsi="Sennheiser Office" w:cs="Sennheiser Office"/>
          <w:color w:val="000000" w:themeColor="text1"/>
          <w:sz w:val="18"/>
          <w:szCs w:val="18"/>
        </w:rPr>
      </w:pPr>
      <w:r w:rsidRPr="3B5211DE">
        <w:rPr>
          <w:rFonts w:ascii="Sennheiser Office" w:eastAsia="Sennheiser Office" w:hAnsi="Sennheiser Office" w:cs="Sennheiser Office"/>
          <w:color w:val="000000" w:themeColor="text1"/>
          <w:sz w:val="18"/>
          <w:szCs w:val="18"/>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GmbH &amp; Co. KG, the business with consumer devices such as headphones, soundbars and speech-enhanced hearables is operated by </w:t>
      </w:r>
      <w:proofErr w:type="spellStart"/>
      <w:r w:rsidRPr="3B5211DE">
        <w:rPr>
          <w:rFonts w:ascii="Sennheiser Office" w:eastAsia="Sennheiser Office" w:hAnsi="Sennheiser Office" w:cs="Sennheiser Office"/>
          <w:color w:val="000000" w:themeColor="text1"/>
          <w:sz w:val="18"/>
          <w:szCs w:val="18"/>
        </w:rPr>
        <w:t>Sonova</w:t>
      </w:r>
      <w:proofErr w:type="spellEnd"/>
      <w:r w:rsidRPr="3B5211DE">
        <w:rPr>
          <w:rFonts w:ascii="Sennheiser Office" w:eastAsia="Sennheiser Office" w:hAnsi="Sennheiser Office" w:cs="Sennheiser Office"/>
          <w:color w:val="000000" w:themeColor="text1"/>
          <w:sz w:val="18"/>
          <w:szCs w:val="18"/>
        </w:rPr>
        <w:t xml:space="preserve"> Holding AG under the license of Sennheiser.  </w:t>
      </w:r>
    </w:p>
    <w:p w14:paraId="2AEE4B2C" w14:textId="6215B6FA" w:rsidR="728B6053" w:rsidRDefault="728B6053" w:rsidP="00022BD8">
      <w:pPr>
        <w:spacing w:after="0"/>
        <w:rPr>
          <w:rFonts w:ascii="Sennheiser Office" w:eastAsia="Sennheiser Office" w:hAnsi="Sennheiser Office" w:cs="Sennheiser Office"/>
          <w:color w:val="000000" w:themeColor="text1"/>
          <w:sz w:val="18"/>
          <w:szCs w:val="18"/>
        </w:rPr>
      </w:pPr>
      <w:r w:rsidRPr="3B5211DE">
        <w:rPr>
          <w:rFonts w:ascii="Sennheiser Office" w:eastAsia="Sennheiser Office" w:hAnsi="Sennheiser Office" w:cs="Sennheiser Office"/>
          <w:color w:val="000000" w:themeColor="text1"/>
          <w:sz w:val="18"/>
          <w:szCs w:val="18"/>
        </w:rPr>
        <w:t xml:space="preserve"> </w:t>
      </w:r>
    </w:p>
    <w:p w14:paraId="1468F9D1" w14:textId="44EC40C0" w:rsidR="728B6053" w:rsidRDefault="728B6053" w:rsidP="00022BD8">
      <w:pPr>
        <w:spacing w:after="0"/>
        <w:rPr>
          <w:rStyle w:val="Hyperlink"/>
          <w:rFonts w:ascii="Sennheiser Office" w:eastAsia="Sennheiser Office" w:hAnsi="Sennheiser Office" w:cs="Sennheiser Office"/>
          <w:sz w:val="18"/>
          <w:szCs w:val="18"/>
        </w:rPr>
      </w:pPr>
      <w:hyperlink r:id="rId13" w:history="1">
        <w:r w:rsidRPr="3B5211DE">
          <w:rPr>
            <w:rStyle w:val="Hyperlink"/>
            <w:rFonts w:ascii="Sennheiser Office" w:eastAsia="Sennheiser Office" w:hAnsi="Sennheiser Office" w:cs="Sennheiser Office"/>
            <w:sz w:val="18"/>
            <w:szCs w:val="18"/>
          </w:rPr>
          <w:t>www.sennheiser.com</w:t>
        </w:r>
      </w:hyperlink>
    </w:p>
    <w:p w14:paraId="175FCB0C" w14:textId="2292D9C8" w:rsidR="728B6053" w:rsidRDefault="728B6053" w:rsidP="00022BD8">
      <w:pPr>
        <w:spacing w:after="0"/>
        <w:rPr>
          <w:rStyle w:val="Hyperlink"/>
          <w:rFonts w:ascii="Sennheiser Office" w:eastAsia="Sennheiser Office" w:hAnsi="Sennheiser Office" w:cs="Sennheiser Office"/>
          <w:sz w:val="18"/>
          <w:szCs w:val="18"/>
        </w:rPr>
      </w:pPr>
      <w:hyperlink r:id="rId14" w:history="1">
        <w:r w:rsidRPr="3B5211DE">
          <w:rPr>
            <w:rStyle w:val="Hyperlink"/>
            <w:rFonts w:ascii="Sennheiser Office" w:eastAsia="Sennheiser Office" w:hAnsi="Sennheiser Office" w:cs="Sennheiser Office"/>
            <w:sz w:val="18"/>
            <w:szCs w:val="18"/>
          </w:rPr>
          <w:t>www.sennheiser-hearing.com</w:t>
        </w:r>
      </w:hyperlink>
    </w:p>
    <w:p w14:paraId="1E044DF5" w14:textId="02ECB2CB" w:rsidR="728B6053" w:rsidRDefault="728B6053" w:rsidP="00022BD8">
      <w:pPr>
        <w:spacing w:after="0"/>
        <w:rPr>
          <w:rFonts w:ascii="Sennheiser Office" w:eastAsia="Sennheiser Office" w:hAnsi="Sennheiser Office" w:cs="Sennheiser Office"/>
          <w:color w:val="0095D5"/>
          <w:sz w:val="18"/>
          <w:szCs w:val="18"/>
        </w:rPr>
      </w:pPr>
      <w:r w:rsidRPr="3B5211DE">
        <w:rPr>
          <w:rFonts w:ascii="Sennheiser Office" w:eastAsia="Sennheiser Office" w:hAnsi="Sennheiser Office" w:cs="Sennheiser Office"/>
          <w:color w:val="0095D5"/>
          <w:sz w:val="18"/>
          <w:szCs w:val="18"/>
        </w:rPr>
        <w:t xml:space="preserve"> </w:t>
      </w:r>
    </w:p>
    <w:p w14:paraId="0FECB153" w14:textId="781AF9EA" w:rsidR="3B5211DE" w:rsidRDefault="3B5211DE"/>
    <w:p w14:paraId="40443A52" w14:textId="2D7D5422" w:rsidR="728B6053" w:rsidRDefault="728B6053" w:rsidP="00022BD8">
      <w:pPr>
        <w:tabs>
          <w:tab w:val="left" w:pos="4111"/>
        </w:tabs>
        <w:spacing w:after="0"/>
        <w:rPr>
          <w:rFonts w:ascii="Sennheiser Office" w:eastAsia="Sennheiser Office" w:hAnsi="Sennheiser Office" w:cs="Sennheiser Office"/>
          <w:b/>
          <w:bCs/>
          <w:sz w:val="15"/>
          <w:szCs w:val="15"/>
        </w:rPr>
      </w:pPr>
      <w:r w:rsidRPr="3B5211DE">
        <w:rPr>
          <w:rFonts w:ascii="Sennheiser Office" w:eastAsia="Sennheiser Office" w:hAnsi="Sennheiser Office" w:cs="Sennheiser Office"/>
          <w:b/>
          <w:bCs/>
          <w:sz w:val="15"/>
          <w:szCs w:val="15"/>
        </w:rPr>
        <w:t>Global Press Contact</w:t>
      </w:r>
    </w:p>
    <w:p w14:paraId="4F88AF28" w14:textId="3E9BD9B9" w:rsidR="3B5211DE" w:rsidRDefault="3B5211DE" w:rsidP="00022BD8">
      <w:pPr>
        <w:spacing w:line="360" w:lineRule="auto"/>
      </w:pPr>
    </w:p>
    <w:p w14:paraId="418BC863" w14:textId="662DAB9E" w:rsidR="728B6053" w:rsidRDefault="728B6053" w:rsidP="00022BD8">
      <w:pPr>
        <w:tabs>
          <w:tab w:val="left" w:pos="4111"/>
        </w:tabs>
        <w:spacing w:after="0"/>
        <w:rPr>
          <w:rFonts w:ascii="Sennheiser Office" w:eastAsia="Sennheiser Office" w:hAnsi="Sennheiser Office" w:cs="Sennheiser Office"/>
          <w:sz w:val="15"/>
          <w:szCs w:val="15"/>
        </w:rPr>
      </w:pPr>
      <w:r w:rsidRPr="3B5211DE">
        <w:rPr>
          <w:rFonts w:ascii="Sennheiser Office" w:eastAsia="Sennheiser Office" w:hAnsi="Sennheiser Office" w:cs="Sennheiser Office"/>
          <w:sz w:val="15"/>
          <w:szCs w:val="15"/>
        </w:rPr>
        <w:t xml:space="preserve">Jeffrey Horan </w:t>
      </w:r>
    </w:p>
    <w:p w14:paraId="43039318" w14:textId="60D08739" w:rsidR="728B6053" w:rsidRDefault="728B6053" w:rsidP="00022BD8">
      <w:pPr>
        <w:tabs>
          <w:tab w:val="left" w:pos="4111"/>
        </w:tabs>
        <w:spacing w:after="0"/>
        <w:rPr>
          <w:rFonts w:ascii="Sennheiser Office" w:eastAsia="Sennheiser Office" w:hAnsi="Sennheiser Office" w:cs="Sennheiser Office"/>
          <w:sz w:val="15"/>
          <w:szCs w:val="15"/>
        </w:rPr>
      </w:pPr>
      <w:r w:rsidRPr="3B5211DE">
        <w:rPr>
          <w:rFonts w:ascii="Sennheiser Office" w:eastAsia="Sennheiser Office" w:hAnsi="Sennheiser Office" w:cs="Sennheiser Office"/>
          <w:sz w:val="15"/>
          <w:szCs w:val="15"/>
        </w:rPr>
        <w:t>Global PR/Media Manager Business Communication</w:t>
      </w:r>
    </w:p>
    <w:p w14:paraId="518866CC" w14:textId="6A5ABAA6" w:rsidR="728B6053" w:rsidRDefault="728B6053" w:rsidP="00022BD8">
      <w:pPr>
        <w:tabs>
          <w:tab w:val="left" w:pos="4111"/>
        </w:tabs>
        <w:spacing w:after="0"/>
        <w:rPr>
          <w:rStyle w:val="Hyperlink"/>
          <w:rFonts w:ascii="Sennheiser Office" w:eastAsia="Sennheiser Office" w:hAnsi="Sennheiser Office" w:cs="Sennheiser Office"/>
          <w:sz w:val="15"/>
          <w:szCs w:val="15"/>
        </w:rPr>
      </w:pPr>
      <w:r w:rsidRPr="3B5211DE">
        <w:rPr>
          <w:rFonts w:ascii="Sennheiser Office" w:eastAsia="Sennheiser Office" w:hAnsi="Sennheiser Office" w:cs="Sennheiser Office"/>
          <w:sz w:val="15"/>
          <w:szCs w:val="15"/>
        </w:rPr>
        <w:t xml:space="preserve"> </w:t>
      </w:r>
      <w:hyperlink r:id="rId15" w:history="1">
        <w:r w:rsidRPr="3B5211DE">
          <w:rPr>
            <w:rStyle w:val="Hyperlink"/>
            <w:rFonts w:ascii="Sennheiser Office" w:eastAsia="Sennheiser Office" w:hAnsi="Sennheiser Office" w:cs="Sennheiser Office"/>
            <w:sz w:val="15"/>
            <w:szCs w:val="15"/>
          </w:rPr>
          <w:t>jeffrey.horan@sennheiser.com</w:t>
        </w:r>
      </w:hyperlink>
    </w:p>
    <w:p w14:paraId="1636B641" w14:textId="597142F6" w:rsidR="3B5211DE" w:rsidRPr="00CC6E86" w:rsidRDefault="728B6053" w:rsidP="00CC6E86">
      <w:pPr>
        <w:tabs>
          <w:tab w:val="left" w:pos="4111"/>
        </w:tabs>
        <w:spacing w:after="0"/>
        <w:rPr>
          <w:rFonts w:ascii="Sennheiser Office" w:eastAsia="Sennheiser Office" w:hAnsi="Sennheiser Office" w:cs="Sennheiser Office"/>
          <w:sz w:val="15"/>
          <w:szCs w:val="15"/>
        </w:rPr>
      </w:pPr>
      <w:r w:rsidRPr="3B5211DE">
        <w:rPr>
          <w:rFonts w:ascii="Sennheiser Office" w:eastAsia="Sennheiser Office" w:hAnsi="Sennheiser Office" w:cs="Sennheiser Office"/>
          <w:sz w:val="15"/>
          <w:szCs w:val="15"/>
        </w:rPr>
        <w:t>+1 860-598-7539</w:t>
      </w:r>
    </w:p>
    <w:sectPr w:rsidR="3B5211DE" w:rsidRPr="00CC6E8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E4813" w14:textId="77777777" w:rsidR="00E32A0A" w:rsidRDefault="00E32A0A">
      <w:pPr>
        <w:spacing w:after="0" w:line="240" w:lineRule="auto"/>
      </w:pPr>
      <w:r>
        <w:separator/>
      </w:r>
    </w:p>
  </w:endnote>
  <w:endnote w:type="continuationSeparator" w:id="0">
    <w:p w14:paraId="4888A0F6" w14:textId="77777777" w:rsidR="00E32A0A" w:rsidRDefault="00E32A0A">
      <w:pPr>
        <w:spacing w:after="0" w:line="240" w:lineRule="auto"/>
      </w:pPr>
      <w:r>
        <w:continuationSeparator/>
      </w:r>
    </w:p>
  </w:endnote>
  <w:endnote w:type="continuationNotice" w:id="1">
    <w:p w14:paraId="11C49A9F" w14:textId="77777777" w:rsidR="00E32A0A" w:rsidRDefault="00E32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C Diatype Thin">
    <w:altName w:val="Calibri"/>
    <w:panose1 w:val="020B0604020202020204"/>
    <w:charset w:val="00"/>
    <w:family w:val="swiss"/>
    <w:notTrueType/>
    <w:pitch w:val="variable"/>
    <w:sig w:usb0="00000007" w:usb1="00000000" w:usb2="00000000" w:usb3="00000000" w:csb0="00000093" w:csb1="00000000"/>
  </w:font>
  <w:font w:name="ABC Diatype Medium">
    <w:altName w:val="Calibri"/>
    <w:panose1 w:val="020B0604020202020204"/>
    <w:charset w:val="00"/>
    <w:family w:val="swiss"/>
    <w:notTrueType/>
    <w:pitch w:val="variable"/>
    <w:sig w:usb0="00000007" w:usb1="00000000" w:usb2="00000000" w:usb3="00000000" w:csb0="00000093" w:csb1="00000000"/>
  </w:font>
  <w:font w:name="Sennheiser Office">
    <w:altName w:val="Calibri"/>
    <w:panose1 w:val="020B0604020202020204"/>
    <w:charset w:val="00"/>
    <w:family w:val="swiss"/>
    <w:pitch w:val="variable"/>
    <w:sig w:usb0="A00000AF" w:usb1="500020D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3B1E18" w14:paraId="62778B3C" w14:textId="77777777" w:rsidTr="02550527">
      <w:trPr>
        <w:trHeight w:val="300"/>
      </w:trPr>
      <w:tc>
        <w:tcPr>
          <w:tcW w:w="3120" w:type="dxa"/>
        </w:tcPr>
        <w:p w14:paraId="18AED802" w14:textId="686A40FE" w:rsidR="543B1E18" w:rsidRDefault="543B1E18" w:rsidP="543B1E18">
          <w:pPr>
            <w:pStyle w:val="Header"/>
            <w:ind w:left="-115"/>
            <w:rPr>
              <w:sz w:val="16"/>
              <w:szCs w:val="16"/>
            </w:rPr>
          </w:pPr>
          <w:r w:rsidRPr="543B1E18">
            <w:rPr>
              <w:sz w:val="16"/>
              <w:szCs w:val="16"/>
            </w:rPr>
            <w:t>Barcelona 1965</w:t>
          </w:r>
        </w:p>
      </w:tc>
      <w:tc>
        <w:tcPr>
          <w:tcW w:w="3120" w:type="dxa"/>
        </w:tcPr>
        <w:p w14:paraId="750AD026" w14:textId="7E66458D" w:rsidR="543B1E18" w:rsidRDefault="543B1E18" w:rsidP="543B1E18">
          <w:pPr>
            <w:pStyle w:val="Header"/>
            <w:jc w:val="center"/>
          </w:pPr>
        </w:p>
      </w:tc>
      <w:tc>
        <w:tcPr>
          <w:tcW w:w="3120" w:type="dxa"/>
        </w:tcPr>
        <w:p w14:paraId="3D25A960" w14:textId="6BE21029" w:rsidR="543B1E18" w:rsidRDefault="02550527" w:rsidP="543B1E18">
          <w:pPr>
            <w:pStyle w:val="Header"/>
            <w:ind w:right="-115"/>
            <w:jc w:val="right"/>
          </w:pPr>
          <w:r w:rsidRPr="006067D6">
            <w:rPr>
              <w:sz w:val="16"/>
              <w:szCs w:val="16"/>
              <w:lang w:val="es-ES"/>
            </w:rPr>
            <w:t xml:space="preserve">Av. 3 del </w:t>
          </w:r>
          <w:proofErr w:type="spellStart"/>
          <w:r w:rsidRPr="006067D6">
            <w:rPr>
              <w:sz w:val="16"/>
              <w:szCs w:val="16"/>
              <w:lang w:val="es-ES"/>
            </w:rPr>
            <w:t>Parc</w:t>
          </w:r>
          <w:proofErr w:type="spellEnd"/>
          <w:r w:rsidRPr="006067D6">
            <w:rPr>
              <w:sz w:val="16"/>
              <w:szCs w:val="16"/>
              <w:lang w:val="es-ES"/>
            </w:rPr>
            <w:t xml:space="preserve"> </w:t>
          </w:r>
          <w:proofErr w:type="spellStart"/>
          <w:r w:rsidRPr="006067D6">
            <w:rPr>
              <w:sz w:val="16"/>
              <w:szCs w:val="16"/>
              <w:lang w:val="es-ES"/>
            </w:rPr>
            <w:t>Logistic</w:t>
          </w:r>
          <w:proofErr w:type="spellEnd"/>
          <w:r w:rsidRPr="006067D6">
            <w:rPr>
              <w:sz w:val="16"/>
              <w:szCs w:val="16"/>
              <w:lang w:val="es-ES"/>
            </w:rPr>
            <w:t xml:space="preserve">, Nro. 26. </w:t>
          </w:r>
          <w:r w:rsidRPr="02550527">
            <w:rPr>
              <w:sz w:val="16"/>
              <w:szCs w:val="16"/>
            </w:rPr>
            <w:t>Fl</w:t>
          </w:r>
          <w:r w:rsidR="0066293D">
            <w:rPr>
              <w:sz w:val="16"/>
              <w:szCs w:val="16"/>
            </w:rPr>
            <w:t>o</w:t>
          </w:r>
          <w:r w:rsidRPr="02550527">
            <w:rPr>
              <w:sz w:val="16"/>
              <w:szCs w:val="16"/>
            </w:rPr>
            <w:t>or 2, Office 5, Barcelona, 08040.</w:t>
          </w:r>
        </w:p>
      </w:tc>
    </w:tr>
  </w:tbl>
  <w:p w14:paraId="1E24D8DA" w14:textId="6E094E13" w:rsidR="543B1E18" w:rsidRDefault="543B1E18" w:rsidP="543B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99F5A" w14:textId="77777777" w:rsidR="00E32A0A" w:rsidRDefault="00E32A0A">
      <w:pPr>
        <w:spacing w:after="0" w:line="240" w:lineRule="auto"/>
      </w:pPr>
      <w:r>
        <w:separator/>
      </w:r>
    </w:p>
  </w:footnote>
  <w:footnote w:type="continuationSeparator" w:id="0">
    <w:p w14:paraId="132D177B" w14:textId="77777777" w:rsidR="00E32A0A" w:rsidRDefault="00E32A0A">
      <w:pPr>
        <w:spacing w:after="0" w:line="240" w:lineRule="auto"/>
      </w:pPr>
      <w:r>
        <w:continuationSeparator/>
      </w:r>
    </w:p>
  </w:footnote>
  <w:footnote w:type="continuationNotice" w:id="1">
    <w:p w14:paraId="17BBE974" w14:textId="77777777" w:rsidR="00E32A0A" w:rsidRDefault="00E32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43B1E18" w14:paraId="7DA55BE5" w14:textId="77777777" w:rsidTr="543B1E18">
      <w:trPr>
        <w:trHeight w:val="300"/>
      </w:trPr>
      <w:tc>
        <w:tcPr>
          <w:tcW w:w="3120" w:type="dxa"/>
        </w:tcPr>
        <w:p w14:paraId="38EC1C2E" w14:textId="7552B4C5" w:rsidR="543B1E18" w:rsidRDefault="543B1E18" w:rsidP="543B1E18">
          <w:pPr>
            <w:pStyle w:val="Header"/>
            <w:ind w:left="-115"/>
          </w:pPr>
          <w:r>
            <w:rPr>
              <w:noProof/>
            </w:rPr>
            <w:drawing>
              <wp:inline distT="0" distB="0" distL="0" distR="0" wp14:anchorId="62B237C4" wp14:editId="1053CDEC">
                <wp:extent cx="1310298" cy="828675"/>
                <wp:effectExtent l="0" t="0" r="0" b="0"/>
                <wp:docPr id="1199908401" name="Picture 119990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10298" cy="828675"/>
                        </a:xfrm>
                        <a:prstGeom prst="rect">
                          <a:avLst/>
                        </a:prstGeom>
                      </pic:spPr>
                    </pic:pic>
                  </a:graphicData>
                </a:graphic>
              </wp:inline>
            </w:drawing>
          </w:r>
        </w:p>
      </w:tc>
      <w:tc>
        <w:tcPr>
          <w:tcW w:w="3120" w:type="dxa"/>
        </w:tcPr>
        <w:p w14:paraId="7E67392F" w14:textId="548B0E31" w:rsidR="543B1E18" w:rsidRDefault="543B1E18" w:rsidP="543B1E18">
          <w:pPr>
            <w:pStyle w:val="Header"/>
            <w:jc w:val="center"/>
          </w:pPr>
        </w:p>
      </w:tc>
      <w:tc>
        <w:tcPr>
          <w:tcW w:w="3120" w:type="dxa"/>
        </w:tcPr>
        <w:p w14:paraId="7E4BF7BA" w14:textId="6A6AAD8A" w:rsidR="543B1E18" w:rsidRDefault="543B1E18" w:rsidP="543B1E18">
          <w:pPr>
            <w:pStyle w:val="Header"/>
            <w:ind w:right="-115"/>
            <w:jc w:val="right"/>
          </w:pPr>
        </w:p>
      </w:tc>
    </w:tr>
  </w:tbl>
  <w:p w14:paraId="27544E07" w14:textId="5238ADEA" w:rsidR="543B1E18" w:rsidRDefault="543B1E18" w:rsidP="543B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491D"/>
    <w:multiLevelType w:val="multilevel"/>
    <w:tmpl w:val="3AD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32700"/>
    <w:multiLevelType w:val="multilevel"/>
    <w:tmpl w:val="B7DA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10DBC"/>
    <w:multiLevelType w:val="multilevel"/>
    <w:tmpl w:val="4240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00C25"/>
    <w:multiLevelType w:val="multilevel"/>
    <w:tmpl w:val="3386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C1729"/>
    <w:multiLevelType w:val="multilevel"/>
    <w:tmpl w:val="5348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153461">
    <w:abstractNumId w:val="2"/>
  </w:num>
  <w:num w:numId="2" w16cid:durableId="1034383799">
    <w:abstractNumId w:val="4"/>
  </w:num>
  <w:num w:numId="3" w16cid:durableId="1021511322">
    <w:abstractNumId w:val="0"/>
  </w:num>
  <w:num w:numId="4" w16cid:durableId="969819014">
    <w:abstractNumId w:val="1"/>
  </w:num>
  <w:num w:numId="5" w16cid:durableId="303701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F8"/>
    <w:rsid w:val="00000404"/>
    <w:rsid w:val="00022BD8"/>
    <w:rsid w:val="0003029E"/>
    <w:rsid w:val="00051794"/>
    <w:rsid w:val="000557B9"/>
    <w:rsid w:val="000929A7"/>
    <w:rsid w:val="000F6A6E"/>
    <w:rsid w:val="00147A89"/>
    <w:rsid w:val="001B1133"/>
    <w:rsid w:val="001D5011"/>
    <w:rsid w:val="00207DFD"/>
    <w:rsid w:val="00231481"/>
    <w:rsid w:val="002319F3"/>
    <w:rsid w:val="00231B5B"/>
    <w:rsid w:val="00248F3D"/>
    <w:rsid w:val="00285354"/>
    <w:rsid w:val="002C0AFD"/>
    <w:rsid w:val="0033009A"/>
    <w:rsid w:val="003352F2"/>
    <w:rsid w:val="003500A9"/>
    <w:rsid w:val="00372316"/>
    <w:rsid w:val="003903CD"/>
    <w:rsid w:val="00391F6F"/>
    <w:rsid w:val="003A5996"/>
    <w:rsid w:val="003B189D"/>
    <w:rsid w:val="003E3097"/>
    <w:rsid w:val="00417B55"/>
    <w:rsid w:val="00427D2F"/>
    <w:rsid w:val="004356E1"/>
    <w:rsid w:val="00445BE6"/>
    <w:rsid w:val="00482FB8"/>
    <w:rsid w:val="004A780E"/>
    <w:rsid w:val="004E2B8A"/>
    <w:rsid w:val="004F6A6D"/>
    <w:rsid w:val="00502449"/>
    <w:rsid w:val="005A545B"/>
    <w:rsid w:val="005E0989"/>
    <w:rsid w:val="006014D1"/>
    <w:rsid w:val="006067D6"/>
    <w:rsid w:val="0066293D"/>
    <w:rsid w:val="006A30E8"/>
    <w:rsid w:val="006A7DB0"/>
    <w:rsid w:val="0070660C"/>
    <w:rsid w:val="0074081C"/>
    <w:rsid w:val="0079204E"/>
    <w:rsid w:val="007A48B2"/>
    <w:rsid w:val="007D11EC"/>
    <w:rsid w:val="007E14A8"/>
    <w:rsid w:val="00830114"/>
    <w:rsid w:val="008317A9"/>
    <w:rsid w:val="00851101"/>
    <w:rsid w:val="00861278"/>
    <w:rsid w:val="00862855"/>
    <w:rsid w:val="0086756D"/>
    <w:rsid w:val="008F4F32"/>
    <w:rsid w:val="008F6DF8"/>
    <w:rsid w:val="00940F24"/>
    <w:rsid w:val="0095249F"/>
    <w:rsid w:val="00967FEB"/>
    <w:rsid w:val="00A21F1B"/>
    <w:rsid w:val="00A26C1A"/>
    <w:rsid w:val="00AC2428"/>
    <w:rsid w:val="00AE21AC"/>
    <w:rsid w:val="00AE3813"/>
    <w:rsid w:val="00B45EBC"/>
    <w:rsid w:val="00BB367C"/>
    <w:rsid w:val="00C508C9"/>
    <w:rsid w:val="00C61AA7"/>
    <w:rsid w:val="00C67B9A"/>
    <w:rsid w:val="00C74F14"/>
    <w:rsid w:val="00C9114F"/>
    <w:rsid w:val="00CA0B27"/>
    <w:rsid w:val="00CC6E86"/>
    <w:rsid w:val="00CD539E"/>
    <w:rsid w:val="00CF01CB"/>
    <w:rsid w:val="00D801FD"/>
    <w:rsid w:val="00D871D8"/>
    <w:rsid w:val="00E32A0A"/>
    <w:rsid w:val="00E60710"/>
    <w:rsid w:val="00E63319"/>
    <w:rsid w:val="00E84C4B"/>
    <w:rsid w:val="00E94399"/>
    <w:rsid w:val="00EA7E33"/>
    <w:rsid w:val="00F12F6B"/>
    <w:rsid w:val="00F653CE"/>
    <w:rsid w:val="00F866BF"/>
    <w:rsid w:val="0198B83B"/>
    <w:rsid w:val="02550527"/>
    <w:rsid w:val="04E3B832"/>
    <w:rsid w:val="09C8E879"/>
    <w:rsid w:val="0F1B6C11"/>
    <w:rsid w:val="12DE1ECF"/>
    <w:rsid w:val="13AD93CF"/>
    <w:rsid w:val="14B79649"/>
    <w:rsid w:val="14FD6B90"/>
    <w:rsid w:val="1B8DB8CA"/>
    <w:rsid w:val="1BFBFED8"/>
    <w:rsid w:val="1D7B9FDF"/>
    <w:rsid w:val="1FDE3088"/>
    <w:rsid w:val="207E8747"/>
    <w:rsid w:val="2165A8BF"/>
    <w:rsid w:val="222D343A"/>
    <w:rsid w:val="256A99AB"/>
    <w:rsid w:val="272518CA"/>
    <w:rsid w:val="2AFC8131"/>
    <w:rsid w:val="2E6DA2BA"/>
    <w:rsid w:val="2F649E8C"/>
    <w:rsid w:val="302D1FB4"/>
    <w:rsid w:val="359193A8"/>
    <w:rsid w:val="3867B474"/>
    <w:rsid w:val="3B5211DE"/>
    <w:rsid w:val="409FD8C1"/>
    <w:rsid w:val="40A3C3D5"/>
    <w:rsid w:val="4258AF71"/>
    <w:rsid w:val="42798EB4"/>
    <w:rsid w:val="442843BA"/>
    <w:rsid w:val="44B08CF1"/>
    <w:rsid w:val="473A6011"/>
    <w:rsid w:val="4A2BF4EE"/>
    <w:rsid w:val="4A868365"/>
    <w:rsid w:val="4C7A8A92"/>
    <w:rsid w:val="4E7026A9"/>
    <w:rsid w:val="4F662D19"/>
    <w:rsid w:val="4FCD73E3"/>
    <w:rsid w:val="5032EC2C"/>
    <w:rsid w:val="525B3D21"/>
    <w:rsid w:val="543B1E18"/>
    <w:rsid w:val="56FBD38D"/>
    <w:rsid w:val="57887AC6"/>
    <w:rsid w:val="57EBE0FB"/>
    <w:rsid w:val="5920C74A"/>
    <w:rsid w:val="5C384EA6"/>
    <w:rsid w:val="5C76023D"/>
    <w:rsid w:val="5D3F9645"/>
    <w:rsid w:val="5D7C06A1"/>
    <w:rsid w:val="62230AF6"/>
    <w:rsid w:val="6295F2FF"/>
    <w:rsid w:val="63B6C43D"/>
    <w:rsid w:val="662E9BAB"/>
    <w:rsid w:val="668FD926"/>
    <w:rsid w:val="67AF6299"/>
    <w:rsid w:val="67B453A3"/>
    <w:rsid w:val="6819C667"/>
    <w:rsid w:val="69BCCFEF"/>
    <w:rsid w:val="6AA50DB1"/>
    <w:rsid w:val="6C24EE91"/>
    <w:rsid w:val="6C55CF96"/>
    <w:rsid w:val="6E368D3E"/>
    <w:rsid w:val="728B6053"/>
    <w:rsid w:val="74A22D31"/>
    <w:rsid w:val="77BCB9BA"/>
    <w:rsid w:val="7A48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56D4B"/>
  <w15:chartTrackingRefBased/>
  <w15:docId w15:val="{76281962-FE72-4526-BFEB-22B03725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36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DF8"/>
    <w:pPr>
      <w:spacing w:after="0" w:line="240" w:lineRule="auto"/>
    </w:pPr>
    <w:rPr>
      <w:lang w:val="es-ES"/>
    </w:rPr>
  </w:style>
  <w:style w:type="paragraph" w:styleId="NormalWeb">
    <w:name w:val="Normal (Web)"/>
    <w:basedOn w:val="Normal"/>
    <w:uiPriority w:val="99"/>
    <w:unhideWhenUsed/>
    <w:rsid w:val="00BB36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67C"/>
    <w:rPr>
      <w:b/>
      <w:bCs/>
    </w:rPr>
  </w:style>
  <w:style w:type="character" w:customStyle="1" w:styleId="Heading2Char">
    <w:name w:val="Heading 2 Char"/>
    <w:basedOn w:val="DefaultParagraphFont"/>
    <w:link w:val="Heading2"/>
    <w:uiPriority w:val="9"/>
    <w:rsid w:val="00BB367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B367C"/>
    <w:rPr>
      <w:rFonts w:asciiTheme="majorHAnsi" w:eastAsiaTheme="majorEastAsia" w:hAnsiTheme="majorHAnsi" w:cstheme="majorBidi"/>
      <w:color w:val="2F5496" w:themeColor="accent1" w:themeShade="BF"/>
      <w:sz w:val="32"/>
      <w:szCs w:val="32"/>
    </w:rPr>
  </w:style>
  <w:style w:type="paragraph" w:styleId="Header">
    <w:name w:val="header"/>
    <w:basedOn w:val="Normal"/>
    <w:uiPriority w:val="99"/>
    <w:unhideWhenUsed/>
    <w:rsid w:val="543B1E18"/>
    <w:pPr>
      <w:tabs>
        <w:tab w:val="center" w:pos="4680"/>
        <w:tab w:val="right" w:pos="9360"/>
      </w:tabs>
      <w:spacing w:after="0" w:line="240" w:lineRule="auto"/>
    </w:pPr>
  </w:style>
  <w:style w:type="paragraph" w:styleId="Footer">
    <w:name w:val="footer"/>
    <w:basedOn w:val="Normal"/>
    <w:uiPriority w:val="99"/>
    <w:unhideWhenUsed/>
    <w:rsid w:val="543B1E18"/>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067D6"/>
    <w:rPr>
      <w:color w:val="0563C1" w:themeColor="hyperlink"/>
      <w:u w:val="single"/>
    </w:rPr>
  </w:style>
  <w:style w:type="character" w:styleId="UnresolvedMention">
    <w:name w:val="Unresolved Mention"/>
    <w:basedOn w:val="DefaultParagraphFont"/>
    <w:uiPriority w:val="99"/>
    <w:semiHidden/>
    <w:unhideWhenUsed/>
    <w:rsid w:val="006067D6"/>
    <w:rPr>
      <w:color w:val="605E5C"/>
      <w:shd w:val="clear" w:color="auto" w:fill="E1DFDD"/>
    </w:rPr>
  </w:style>
  <w:style w:type="character" w:customStyle="1" w:styleId="normaltextrun">
    <w:name w:val="normaltextrun"/>
    <w:basedOn w:val="DefaultParagraphFont"/>
    <w:rsid w:val="00147A89"/>
  </w:style>
  <w:style w:type="paragraph" w:styleId="Revision">
    <w:name w:val="Revision"/>
    <w:hidden/>
    <w:uiPriority w:val="99"/>
    <w:semiHidden/>
    <w:rsid w:val="00AE3813"/>
    <w:pPr>
      <w:spacing w:after="0" w:line="240" w:lineRule="auto"/>
    </w:pPr>
  </w:style>
  <w:style w:type="paragraph" w:styleId="BalloonText">
    <w:name w:val="Balloon Text"/>
    <w:basedOn w:val="Normal"/>
    <w:link w:val="BalloonTextChar"/>
    <w:uiPriority w:val="99"/>
    <w:semiHidden/>
    <w:unhideWhenUsed/>
    <w:rsid w:val="003B1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89D"/>
    <w:rPr>
      <w:rFonts w:ascii="Segoe UI" w:hAnsi="Segoe UI" w:cs="Segoe UI"/>
      <w:sz w:val="18"/>
      <w:szCs w:val="18"/>
    </w:rPr>
  </w:style>
  <w:style w:type="character" w:styleId="CommentReference">
    <w:name w:val="annotation reference"/>
    <w:basedOn w:val="DefaultParagraphFont"/>
    <w:uiPriority w:val="99"/>
    <w:semiHidden/>
    <w:unhideWhenUsed/>
    <w:rsid w:val="00AE21AC"/>
    <w:rPr>
      <w:sz w:val="16"/>
      <w:szCs w:val="16"/>
    </w:rPr>
  </w:style>
  <w:style w:type="paragraph" w:styleId="CommentText">
    <w:name w:val="annotation text"/>
    <w:basedOn w:val="Normal"/>
    <w:link w:val="CommentTextChar"/>
    <w:uiPriority w:val="99"/>
    <w:unhideWhenUsed/>
    <w:rsid w:val="00AE21AC"/>
    <w:pPr>
      <w:spacing w:line="240" w:lineRule="auto"/>
    </w:pPr>
    <w:rPr>
      <w:sz w:val="20"/>
      <w:szCs w:val="20"/>
    </w:rPr>
  </w:style>
  <w:style w:type="character" w:customStyle="1" w:styleId="CommentTextChar">
    <w:name w:val="Comment Text Char"/>
    <w:basedOn w:val="DefaultParagraphFont"/>
    <w:link w:val="CommentText"/>
    <w:uiPriority w:val="99"/>
    <w:rsid w:val="00AE21AC"/>
    <w:rPr>
      <w:sz w:val="20"/>
      <w:szCs w:val="20"/>
    </w:rPr>
  </w:style>
  <w:style w:type="paragraph" w:styleId="CommentSubject">
    <w:name w:val="annotation subject"/>
    <w:basedOn w:val="CommentText"/>
    <w:next w:val="CommentText"/>
    <w:link w:val="CommentSubjectChar"/>
    <w:uiPriority w:val="99"/>
    <w:semiHidden/>
    <w:unhideWhenUsed/>
    <w:rsid w:val="00AE21AC"/>
    <w:rPr>
      <w:b/>
      <w:bCs/>
    </w:rPr>
  </w:style>
  <w:style w:type="character" w:customStyle="1" w:styleId="CommentSubjectChar">
    <w:name w:val="Comment Subject Char"/>
    <w:basedOn w:val="CommentTextChar"/>
    <w:link w:val="CommentSubject"/>
    <w:uiPriority w:val="99"/>
    <w:semiHidden/>
    <w:rsid w:val="00AE2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1337">
      <w:bodyDiv w:val="1"/>
      <w:marLeft w:val="0"/>
      <w:marRight w:val="0"/>
      <w:marTop w:val="0"/>
      <w:marBottom w:val="0"/>
      <w:divBdr>
        <w:top w:val="none" w:sz="0" w:space="0" w:color="auto"/>
        <w:left w:val="none" w:sz="0" w:space="0" w:color="auto"/>
        <w:bottom w:val="none" w:sz="0" w:space="0" w:color="auto"/>
        <w:right w:val="none" w:sz="0" w:space="0" w:color="auto"/>
      </w:divBdr>
    </w:div>
    <w:div w:id="314726402">
      <w:bodyDiv w:val="1"/>
      <w:marLeft w:val="0"/>
      <w:marRight w:val="0"/>
      <w:marTop w:val="0"/>
      <w:marBottom w:val="0"/>
      <w:divBdr>
        <w:top w:val="none" w:sz="0" w:space="0" w:color="auto"/>
        <w:left w:val="none" w:sz="0" w:space="0" w:color="auto"/>
        <w:bottom w:val="none" w:sz="0" w:space="0" w:color="auto"/>
        <w:right w:val="none" w:sz="0" w:space="0" w:color="auto"/>
      </w:divBdr>
    </w:div>
    <w:div w:id="527527075">
      <w:bodyDiv w:val="1"/>
      <w:marLeft w:val="0"/>
      <w:marRight w:val="0"/>
      <w:marTop w:val="0"/>
      <w:marBottom w:val="0"/>
      <w:divBdr>
        <w:top w:val="none" w:sz="0" w:space="0" w:color="auto"/>
        <w:left w:val="none" w:sz="0" w:space="0" w:color="auto"/>
        <w:bottom w:val="none" w:sz="0" w:space="0" w:color="auto"/>
        <w:right w:val="none" w:sz="0" w:space="0" w:color="auto"/>
      </w:divBdr>
    </w:div>
    <w:div w:id="568731547">
      <w:bodyDiv w:val="1"/>
      <w:marLeft w:val="0"/>
      <w:marRight w:val="0"/>
      <w:marTop w:val="0"/>
      <w:marBottom w:val="0"/>
      <w:divBdr>
        <w:top w:val="none" w:sz="0" w:space="0" w:color="auto"/>
        <w:left w:val="none" w:sz="0" w:space="0" w:color="auto"/>
        <w:bottom w:val="none" w:sz="0" w:space="0" w:color="auto"/>
        <w:right w:val="none" w:sz="0" w:space="0" w:color="auto"/>
      </w:divBdr>
    </w:div>
    <w:div w:id="665867383">
      <w:bodyDiv w:val="1"/>
      <w:marLeft w:val="0"/>
      <w:marRight w:val="0"/>
      <w:marTop w:val="0"/>
      <w:marBottom w:val="0"/>
      <w:divBdr>
        <w:top w:val="none" w:sz="0" w:space="0" w:color="auto"/>
        <w:left w:val="none" w:sz="0" w:space="0" w:color="auto"/>
        <w:bottom w:val="none" w:sz="0" w:space="0" w:color="auto"/>
        <w:right w:val="none" w:sz="0" w:space="0" w:color="auto"/>
      </w:divBdr>
    </w:div>
    <w:div w:id="903949787">
      <w:bodyDiv w:val="1"/>
      <w:marLeft w:val="0"/>
      <w:marRight w:val="0"/>
      <w:marTop w:val="0"/>
      <w:marBottom w:val="0"/>
      <w:divBdr>
        <w:top w:val="none" w:sz="0" w:space="0" w:color="auto"/>
        <w:left w:val="none" w:sz="0" w:space="0" w:color="auto"/>
        <w:bottom w:val="none" w:sz="0" w:space="0" w:color="auto"/>
        <w:right w:val="none" w:sz="0" w:space="0" w:color="auto"/>
      </w:divBdr>
    </w:div>
    <w:div w:id="1218203390">
      <w:bodyDiv w:val="1"/>
      <w:marLeft w:val="0"/>
      <w:marRight w:val="0"/>
      <w:marTop w:val="0"/>
      <w:marBottom w:val="0"/>
      <w:divBdr>
        <w:top w:val="none" w:sz="0" w:space="0" w:color="auto"/>
        <w:left w:val="none" w:sz="0" w:space="0" w:color="auto"/>
        <w:bottom w:val="none" w:sz="0" w:space="0" w:color="auto"/>
        <w:right w:val="none" w:sz="0" w:space="0" w:color="auto"/>
      </w:divBdr>
    </w:div>
    <w:div w:id="1286811997">
      <w:bodyDiv w:val="1"/>
      <w:marLeft w:val="0"/>
      <w:marRight w:val="0"/>
      <w:marTop w:val="0"/>
      <w:marBottom w:val="0"/>
      <w:divBdr>
        <w:top w:val="none" w:sz="0" w:space="0" w:color="auto"/>
        <w:left w:val="none" w:sz="0" w:space="0" w:color="auto"/>
        <w:bottom w:val="none" w:sz="0" w:space="0" w:color="auto"/>
        <w:right w:val="none" w:sz="0" w:space="0" w:color="auto"/>
      </w:divBdr>
    </w:div>
    <w:div w:id="1305620251">
      <w:bodyDiv w:val="1"/>
      <w:marLeft w:val="0"/>
      <w:marRight w:val="0"/>
      <w:marTop w:val="0"/>
      <w:marBottom w:val="0"/>
      <w:divBdr>
        <w:top w:val="none" w:sz="0" w:space="0" w:color="auto"/>
        <w:left w:val="none" w:sz="0" w:space="0" w:color="auto"/>
        <w:bottom w:val="none" w:sz="0" w:space="0" w:color="auto"/>
        <w:right w:val="none" w:sz="0" w:space="0" w:color="auto"/>
      </w:divBdr>
    </w:div>
    <w:div w:id="1519660601">
      <w:bodyDiv w:val="1"/>
      <w:marLeft w:val="0"/>
      <w:marRight w:val="0"/>
      <w:marTop w:val="0"/>
      <w:marBottom w:val="0"/>
      <w:divBdr>
        <w:top w:val="none" w:sz="0" w:space="0" w:color="auto"/>
        <w:left w:val="none" w:sz="0" w:space="0" w:color="auto"/>
        <w:bottom w:val="none" w:sz="0" w:space="0" w:color="auto"/>
        <w:right w:val="none" w:sz="0" w:space="0" w:color="auto"/>
      </w:divBdr>
    </w:div>
    <w:div w:id="1857421879">
      <w:bodyDiv w:val="1"/>
      <w:marLeft w:val="0"/>
      <w:marRight w:val="0"/>
      <w:marTop w:val="0"/>
      <w:marBottom w:val="0"/>
      <w:divBdr>
        <w:top w:val="none" w:sz="0" w:space="0" w:color="auto"/>
        <w:left w:val="none" w:sz="0" w:space="0" w:color="auto"/>
        <w:bottom w:val="none" w:sz="0" w:space="0" w:color="auto"/>
        <w:right w:val="none" w:sz="0" w:space="0" w:color="auto"/>
      </w:divBdr>
    </w:div>
    <w:div w:id="1924415094">
      <w:bodyDiv w:val="1"/>
      <w:marLeft w:val="0"/>
      <w:marRight w:val="0"/>
      <w:marTop w:val="0"/>
      <w:marBottom w:val="0"/>
      <w:divBdr>
        <w:top w:val="none" w:sz="0" w:space="0" w:color="auto"/>
        <w:left w:val="none" w:sz="0" w:space="0" w:color="auto"/>
        <w:bottom w:val="none" w:sz="0" w:space="0" w:color="auto"/>
        <w:right w:val="none" w:sz="0" w:space="0" w:color="auto"/>
      </w:divBdr>
    </w:div>
    <w:div w:id="20341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nnheis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cl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ler.com/en/posts/transform-your-meeting-rooms-with-sennheiser-and-ecler/" TargetMode="External"/><Relationship Id="rId5" Type="http://schemas.openxmlformats.org/officeDocument/2006/relationships/styles" Target="styles.xml"/><Relationship Id="rId15" Type="http://schemas.openxmlformats.org/officeDocument/2006/relationships/hyperlink" Target="mailto:jeffrey.horan@sennheiser.com" TargetMode="External"/><Relationship Id="rId10" Type="http://schemas.openxmlformats.org/officeDocument/2006/relationships/hyperlink" Target="https://www.ecler.com/products/veo-swc4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nnheiser-hea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93a9f5-bd9e-4edb-98b8-85c67c893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CA65EEDEB768E43A449E2F38B444D4B" ma:contentTypeVersion="16" ma:contentTypeDescription="Crear nuevo documento." ma:contentTypeScope="" ma:versionID="b57087d920d50bff7cc5c832a01860bf">
  <xsd:schema xmlns:xsd="http://www.w3.org/2001/XMLSchema" xmlns:xs="http://www.w3.org/2001/XMLSchema" xmlns:p="http://schemas.microsoft.com/office/2006/metadata/properties" xmlns:ns3="3893a9f5-bd9e-4edb-98b8-85c67c8934a3" xmlns:ns4="94510d22-0d66-4cad-b66c-db1acc90f695" targetNamespace="http://schemas.microsoft.com/office/2006/metadata/properties" ma:root="true" ma:fieldsID="bc2585e0a8433ad070a099c314f6df31" ns3:_="" ns4:_="">
    <xsd:import namespace="3893a9f5-bd9e-4edb-98b8-85c67c8934a3"/>
    <xsd:import namespace="94510d22-0d66-4cad-b66c-db1acc90f6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3a9f5-bd9e-4edb-98b8-85c67c893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10d22-0d66-4cad-b66c-db1acc90f69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BDBB2-AC16-4CF7-8919-E38E6C506500}">
  <ds:schemaRefs>
    <ds:schemaRef ds:uri="http://schemas.microsoft.com/office/2006/metadata/properties"/>
    <ds:schemaRef ds:uri="http://schemas.microsoft.com/office/infopath/2007/PartnerControls"/>
    <ds:schemaRef ds:uri="3893a9f5-bd9e-4edb-98b8-85c67c8934a3"/>
  </ds:schemaRefs>
</ds:datastoreItem>
</file>

<file path=customXml/itemProps2.xml><?xml version="1.0" encoding="utf-8"?>
<ds:datastoreItem xmlns:ds="http://schemas.openxmlformats.org/officeDocument/2006/customXml" ds:itemID="{16204588-B944-4D58-9934-87F1E497D224}">
  <ds:schemaRefs>
    <ds:schemaRef ds:uri="http://schemas.microsoft.com/sharepoint/v3/contenttype/forms"/>
  </ds:schemaRefs>
</ds:datastoreItem>
</file>

<file path=customXml/itemProps3.xml><?xml version="1.0" encoding="utf-8"?>
<ds:datastoreItem xmlns:ds="http://schemas.openxmlformats.org/officeDocument/2006/customXml" ds:itemID="{4F5C78EF-6572-4699-B595-83102C89D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3a9f5-bd9e-4edb-98b8-85c67c8934a3"/>
    <ds:schemaRef ds:uri="94510d22-0d66-4cad-b66c-db1acc90f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 Gomez</dc:creator>
  <cp:keywords/>
  <dc:description/>
  <cp:lastModifiedBy>Victoria Chernih</cp:lastModifiedBy>
  <cp:revision>3</cp:revision>
  <cp:lastPrinted>2025-03-26T14:09:00Z</cp:lastPrinted>
  <dcterms:created xsi:type="dcterms:W3CDTF">2025-03-28T20:07:00Z</dcterms:created>
  <dcterms:modified xsi:type="dcterms:W3CDTF">2025-03-31T17:27:00Z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0x0101009CA65EEDEB768E43A449E2F38B444D4B</vt:lpwstr>
  </property>
  <property fmtid="{D5CDD505-2E9C-101B-9397-08002B2CF9AE}" pid="3" name="MediaServiceImageTags">
    <vt:lpwstr/>
  </property>
</Properties>
</file>